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Pr="00A3652F" w:rsidRDefault="00956014" w:rsidP="00A3652F">
      <w:pPr>
        <w:pStyle w:val="Titre"/>
        <w:spacing w:before="0"/>
        <w:jc w:val="center"/>
        <w:rPr>
          <w:rFonts w:eastAsia="Times New Roman"/>
          <w:sz w:val="28"/>
        </w:rPr>
      </w:pPr>
      <w:bookmarkStart w:id="0" w:name="_Hlk42515855"/>
      <w:bookmarkEnd w:id="0"/>
      <w:r w:rsidRPr="00A3652F">
        <w:rPr>
          <w:rFonts w:eastAsia="Times New Roman"/>
          <w:sz w:val="28"/>
        </w:rPr>
        <w:t>GROUPE DE TRAVAIL « </w:t>
      </w:r>
      <w:r w:rsidR="00EC6A7F" w:rsidRPr="00A3652F">
        <w:rPr>
          <w:rFonts w:eastAsia="Times New Roman"/>
          <w:sz w:val="28"/>
        </w:rPr>
        <w:t>Supply Chain Agricole</w:t>
      </w:r>
      <w:r w:rsidR="003C342F" w:rsidRPr="00A3652F">
        <w:rPr>
          <w:rFonts w:eastAsia="Times New Roman"/>
          <w:sz w:val="28"/>
        </w:rPr>
        <w:t xml:space="preserve"> </w:t>
      </w:r>
      <w:r w:rsidR="00DF52BA" w:rsidRPr="00A3652F">
        <w:rPr>
          <w:rFonts w:eastAsia="Times New Roman"/>
          <w:sz w:val="28"/>
        </w:rPr>
        <w:t>»</w:t>
      </w:r>
    </w:p>
    <w:p w14:paraId="414251EB" w14:textId="23087C13" w:rsidR="00B321B4" w:rsidRPr="00CD3F61" w:rsidRDefault="00095C2F" w:rsidP="005E75F2">
      <w:pPr>
        <w:pStyle w:val="Titre"/>
        <w:spacing w:before="0"/>
        <w:jc w:val="center"/>
        <w:rPr>
          <w:rFonts w:eastAsia="Times New Roman"/>
          <w:b/>
          <w:bCs/>
          <w:color w:val="auto"/>
          <w:sz w:val="28"/>
        </w:rPr>
      </w:pPr>
      <w:r>
        <w:rPr>
          <w:rFonts w:eastAsia="Times New Roman"/>
          <w:b/>
          <w:bCs/>
          <w:color w:val="auto"/>
          <w:sz w:val="28"/>
        </w:rPr>
        <w:t>Modification de commande</w:t>
      </w:r>
      <w:r w:rsidR="00BB7774">
        <w:rPr>
          <w:rFonts w:eastAsia="Times New Roman"/>
          <w:b/>
          <w:bCs/>
          <w:color w:val="auto"/>
          <w:sz w:val="28"/>
        </w:rPr>
        <w:t xml:space="preserve"> - ORDCHG</w:t>
      </w:r>
    </w:p>
    <w:p w14:paraId="3031F759" w14:textId="2A895735" w:rsidR="00A20DC2" w:rsidRPr="00CD3F61" w:rsidRDefault="00EE54C5" w:rsidP="00A3652F">
      <w:pPr>
        <w:pStyle w:val="Titre"/>
        <w:spacing w:befor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Vendredi 4 novembre</w:t>
      </w:r>
      <w:r w:rsidR="009F7E84">
        <w:rPr>
          <w:rFonts w:eastAsia="Times New Roman"/>
          <w:sz w:val="28"/>
        </w:rPr>
        <w:t xml:space="preserve"> 2022 </w:t>
      </w:r>
      <w:r w:rsidR="002730E5" w:rsidRPr="00CD3F61">
        <w:rPr>
          <w:rFonts w:eastAsia="Times New Roman"/>
          <w:sz w:val="28"/>
        </w:rPr>
        <w:t>– Visio conference TeAMS</w:t>
      </w:r>
      <w:r w:rsidR="00167768" w:rsidRPr="00CD3F61">
        <w:rPr>
          <w:rFonts w:eastAsia="Times New Roman"/>
          <w:sz w:val="28"/>
        </w:rPr>
        <w:t xml:space="preserve">- </w:t>
      </w:r>
      <w:r w:rsidR="009F7E84">
        <w:rPr>
          <w:rFonts w:eastAsia="Times New Roman"/>
          <w:sz w:val="28"/>
        </w:rPr>
        <w:t>1</w:t>
      </w:r>
      <w:r w:rsidR="003D2FD1">
        <w:rPr>
          <w:rFonts w:eastAsia="Times New Roman"/>
          <w:sz w:val="28"/>
        </w:rPr>
        <w:t>4</w:t>
      </w:r>
      <w:r w:rsidR="009F7E84">
        <w:rPr>
          <w:rFonts w:eastAsia="Times New Roman"/>
          <w:sz w:val="28"/>
        </w:rPr>
        <w:t>h</w:t>
      </w:r>
      <w:r w:rsidR="003D2FD1">
        <w:rPr>
          <w:rFonts w:eastAsia="Times New Roman"/>
          <w:sz w:val="28"/>
        </w:rPr>
        <w:t>30</w:t>
      </w:r>
      <w:r w:rsidR="00CE553B" w:rsidRPr="00CD3F61">
        <w:rPr>
          <w:rFonts w:eastAsia="Times New Roman"/>
          <w:sz w:val="28"/>
        </w:rPr>
        <w:t xml:space="preserve"> </w:t>
      </w:r>
      <w:r w:rsidR="00167768" w:rsidRPr="00CD3F61">
        <w:rPr>
          <w:rFonts w:eastAsia="Times New Roman"/>
          <w:sz w:val="28"/>
        </w:rPr>
        <w:t xml:space="preserve">/ </w:t>
      </w:r>
      <w:r w:rsidR="009F7E84">
        <w:rPr>
          <w:rFonts w:eastAsia="Times New Roman"/>
          <w:sz w:val="28"/>
        </w:rPr>
        <w:t>1</w:t>
      </w:r>
      <w:r w:rsidR="003D2FD1">
        <w:rPr>
          <w:rFonts w:eastAsia="Times New Roman"/>
          <w:sz w:val="28"/>
        </w:rPr>
        <w:t>6</w:t>
      </w:r>
      <w:r w:rsidR="009F7E84">
        <w:rPr>
          <w:rFonts w:eastAsia="Times New Roman"/>
          <w:sz w:val="28"/>
        </w:rPr>
        <w:t>h</w:t>
      </w:r>
      <w:r w:rsidR="003D2FD1">
        <w:rPr>
          <w:rFonts w:eastAsia="Times New Roman"/>
          <w:sz w:val="28"/>
        </w:rPr>
        <w:t>30</w:t>
      </w:r>
    </w:p>
    <w:p w14:paraId="52E4CEC0" w14:textId="60B846C7" w:rsidR="00517FD5" w:rsidRPr="00A3652F" w:rsidRDefault="00BA6287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A3652F">
        <w:rPr>
          <w:rFonts w:eastAsia="Times New Roman"/>
          <w:sz w:val="28"/>
        </w:rPr>
        <w:t>COMPTE RENDU DES DISCUSSIONS</w:t>
      </w:r>
    </w:p>
    <w:p w14:paraId="5C27818D" w14:textId="77777777" w:rsidR="00956014" w:rsidRPr="00A7205D" w:rsidRDefault="00956014" w:rsidP="00654CA5">
      <w:pPr>
        <w:pStyle w:val="Titre1"/>
        <w:numPr>
          <w:ilvl w:val="0"/>
          <w:numId w:val="0"/>
        </w:numPr>
        <w:ind w:left="432" w:hanging="432"/>
        <w:rPr>
          <w:snapToGrid w:val="0"/>
        </w:rPr>
      </w:pPr>
      <w:r w:rsidRPr="00A7205D">
        <w:rPr>
          <w:snapToGrid w:val="0"/>
        </w:rPr>
        <w:t>Participants :</w:t>
      </w:r>
    </w:p>
    <w:p w14:paraId="60E86F1E" w14:textId="105964B7" w:rsidR="00EE54C5" w:rsidRPr="00095C2F" w:rsidRDefault="00EE54C5" w:rsidP="00EE54C5">
      <w:pPr>
        <w:rPr>
          <w:lang w:val="en-GB"/>
        </w:rPr>
      </w:pPr>
      <w:r w:rsidRPr="00095C2F">
        <w:rPr>
          <w:lang w:val="en-GB"/>
        </w:rPr>
        <w:t>BEURET Marie</w:t>
      </w:r>
      <w:r w:rsidRPr="00095C2F">
        <w:rPr>
          <w:lang w:val="en-GB"/>
        </w:rPr>
        <w:tab/>
      </w:r>
      <w:r w:rsidRPr="00095C2F">
        <w:rPr>
          <w:lang w:val="en-GB"/>
        </w:rPr>
        <w:tab/>
      </w:r>
      <w:r w:rsidRPr="00095C2F">
        <w:rPr>
          <w:lang w:val="en-GB"/>
        </w:rPr>
        <w:tab/>
        <w:t>AGRO EDI EUROPE</w:t>
      </w:r>
    </w:p>
    <w:p w14:paraId="4FFBC4FD" w14:textId="50796844" w:rsidR="00EE54C5" w:rsidRPr="00095C2F" w:rsidRDefault="00EE54C5" w:rsidP="00EE54C5">
      <w:pPr>
        <w:rPr>
          <w:lang w:val="en-GB"/>
        </w:rPr>
      </w:pPr>
      <w:r w:rsidRPr="00095C2F">
        <w:rPr>
          <w:lang w:val="en-GB"/>
        </w:rPr>
        <w:t>CAMARZANA Denis</w:t>
      </w:r>
      <w:r w:rsidRPr="00095C2F">
        <w:rPr>
          <w:lang w:val="en-GB"/>
        </w:rPr>
        <w:tab/>
      </w:r>
      <w:r w:rsidRPr="00095C2F">
        <w:rPr>
          <w:lang w:val="en-GB"/>
        </w:rPr>
        <w:tab/>
        <w:t>ATERRIS / AXSO</w:t>
      </w:r>
    </w:p>
    <w:p w14:paraId="08C0F7C1" w14:textId="77777777" w:rsidR="00EE54C5" w:rsidRPr="00095C2F" w:rsidRDefault="00EE54C5" w:rsidP="00EE54C5">
      <w:pPr>
        <w:rPr>
          <w:lang w:val="en-GB"/>
        </w:rPr>
      </w:pPr>
      <w:r w:rsidRPr="00095C2F">
        <w:rPr>
          <w:lang w:val="en-GB"/>
        </w:rPr>
        <w:t>CHOOKNUCKSING Seewan</w:t>
      </w:r>
      <w:r w:rsidRPr="00095C2F">
        <w:rPr>
          <w:lang w:val="en-GB"/>
        </w:rPr>
        <w:tab/>
        <w:t>EANCS</w:t>
      </w:r>
    </w:p>
    <w:p w14:paraId="6DED526B" w14:textId="5CA1E3D9" w:rsidR="00EE54C5" w:rsidRPr="00EE54C5" w:rsidRDefault="00EE54C5" w:rsidP="00EE54C5">
      <w:r w:rsidRPr="00EE54C5">
        <w:t>GACHIES Philippe</w:t>
      </w:r>
      <w:r w:rsidRPr="00EE54C5">
        <w:tab/>
      </w:r>
      <w:r>
        <w:tab/>
      </w:r>
      <w:r w:rsidRPr="00EE54C5">
        <w:t>DE SANGOSSE</w:t>
      </w:r>
    </w:p>
    <w:p w14:paraId="447FD2A0" w14:textId="18404F28" w:rsidR="00EE54C5" w:rsidRPr="00EE54C5" w:rsidRDefault="00EE54C5" w:rsidP="00EE54C5">
      <w:r w:rsidRPr="00EE54C5">
        <w:t>HUGUENIN David</w:t>
      </w:r>
      <w:r w:rsidRPr="00EE54C5">
        <w:tab/>
      </w:r>
      <w:r>
        <w:tab/>
      </w:r>
      <w:r w:rsidRPr="00EE54C5">
        <w:t>ADAMA</w:t>
      </w:r>
    </w:p>
    <w:p w14:paraId="76C0126C" w14:textId="2F8A5314" w:rsidR="00EE54C5" w:rsidRPr="00EE54C5" w:rsidRDefault="00EE54C5" w:rsidP="00EE54C5">
      <w:r w:rsidRPr="00EE54C5">
        <w:t>JACOD Olivier</w:t>
      </w:r>
      <w:r w:rsidRPr="00EE54C5">
        <w:tab/>
      </w:r>
      <w:r>
        <w:tab/>
      </w:r>
      <w:r>
        <w:tab/>
      </w:r>
      <w:r w:rsidRPr="00EE54C5">
        <w:t>IN VIVO</w:t>
      </w:r>
    </w:p>
    <w:p w14:paraId="418FB252" w14:textId="68A1EB92" w:rsidR="00EE54C5" w:rsidRPr="00EE54C5" w:rsidRDefault="00EE54C5" w:rsidP="00EE54C5">
      <w:r w:rsidRPr="00EE54C5">
        <w:t>JOUANIN Marine</w:t>
      </w:r>
      <w:r w:rsidRPr="00EE54C5">
        <w:tab/>
      </w:r>
      <w:r>
        <w:tab/>
      </w:r>
      <w:r w:rsidRPr="00EE54C5">
        <w:t>LIMAGRAIN</w:t>
      </w:r>
    </w:p>
    <w:p w14:paraId="40B8BBA5" w14:textId="26D740EB" w:rsidR="00EE54C5" w:rsidRPr="00EE54C5" w:rsidRDefault="00EE54C5" w:rsidP="00EE54C5">
      <w:r w:rsidRPr="00EE54C5">
        <w:t>LEOBON Justine</w:t>
      </w:r>
      <w:r w:rsidRPr="00EE54C5">
        <w:tab/>
      </w:r>
      <w:r>
        <w:tab/>
      </w:r>
      <w:r w:rsidRPr="00EE54C5">
        <w:t>AGRO EDI EUROPE</w:t>
      </w:r>
    </w:p>
    <w:p w14:paraId="0A038A34" w14:textId="43FF7C92" w:rsidR="00EE54C5" w:rsidRPr="00EE54C5" w:rsidRDefault="00EE54C5" w:rsidP="00EE54C5">
      <w:r w:rsidRPr="00EE54C5">
        <w:t>LEPAPE Gilles</w:t>
      </w:r>
      <w:r w:rsidRPr="00EE54C5">
        <w:tab/>
      </w:r>
      <w:r>
        <w:tab/>
      </w:r>
      <w:r>
        <w:tab/>
      </w:r>
      <w:r w:rsidRPr="00EE54C5">
        <w:t>TERRENA</w:t>
      </w:r>
    </w:p>
    <w:p w14:paraId="44D99786" w14:textId="3B5ABEA3" w:rsidR="00EE54C5" w:rsidRPr="00EE54C5" w:rsidRDefault="00EE54C5" w:rsidP="00EE54C5">
      <w:r w:rsidRPr="00EE54C5">
        <w:t>MANETTI Vanessa</w:t>
      </w:r>
      <w:r w:rsidRPr="00EE54C5">
        <w:tab/>
      </w:r>
      <w:r>
        <w:tab/>
      </w:r>
      <w:r w:rsidRPr="00EE54C5">
        <w:t>KWS</w:t>
      </w:r>
    </w:p>
    <w:p w14:paraId="6A96D714" w14:textId="235045A3" w:rsidR="00EE54C5" w:rsidRPr="00EE54C5" w:rsidRDefault="00EE54C5" w:rsidP="00EE54C5">
      <w:r w:rsidRPr="00EE54C5">
        <w:t>MIGNOTTE Karine</w:t>
      </w:r>
      <w:r w:rsidRPr="00EE54C5">
        <w:tab/>
      </w:r>
      <w:r>
        <w:tab/>
      </w:r>
      <w:r w:rsidRPr="00EE54C5">
        <w:t>BAYER</w:t>
      </w:r>
    </w:p>
    <w:p w14:paraId="37C60D95" w14:textId="76FB6FB0" w:rsidR="00EE54C5" w:rsidRPr="00EE54C5" w:rsidRDefault="00EE54C5" w:rsidP="00EE54C5">
      <w:r w:rsidRPr="00EE54C5">
        <w:t>PRIEST Jérôme</w:t>
      </w:r>
      <w:r w:rsidRPr="00EE54C5">
        <w:tab/>
      </w:r>
      <w:r>
        <w:tab/>
      </w:r>
      <w:r>
        <w:tab/>
      </w:r>
      <w:r w:rsidRPr="00EE54C5">
        <w:t>LIMAGRAIN</w:t>
      </w:r>
    </w:p>
    <w:p w14:paraId="56D4E89F" w14:textId="2C708FAC" w:rsidR="00EE54C5" w:rsidRDefault="00EE54C5" w:rsidP="00EE54C5">
      <w:pPr>
        <w:rPr>
          <w:b/>
          <w:bCs/>
        </w:rPr>
      </w:pPr>
      <w:r w:rsidRPr="00EE54C5">
        <w:t>RUIZ Philippe</w:t>
      </w:r>
      <w:r>
        <w:tab/>
      </w:r>
      <w:r>
        <w:tab/>
      </w:r>
      <w:r w:rsidRPr="00EE54C5">
        <w:tab/>
        <w:t>RAGT</w:t>
      </w:r>
    </w:p>
    <w:p w14:paraId="58566BD7" w14:textId="100CD1AF" w:rsidR="00C417C0" w:rsidRPr="00C142F5" w:rsidRDefault="00C417C0" w:rsidP="00EE54C5">
      <w:pPr>
        <w:pStyle w:val="Titre1"/>
        <w:numPr>
          <w:ilvl w:val="0"/>
          <w:numId w:val="0"/>
        </w:numPr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72128E40" w14:textId="5512F972" w:rsidR="00205BC8" w:rsidRPr="00205BC8" w:rsidRDefault="00B33F23" w:rsidP="00421C55">
      <w:pPr>
        <w:pStyle w:val="Paragraphedeliste"/>
        <w:numPr>
          <w:ilvl w:val="0"/>
          <w:numId w:val="1"/>
        </w:numPr>
        <w:rPr>
          <w:lang w:eastAsia="fr-FR" w:bidi="ar-SA"/>
        </w:rPr>
      </w:pPr>
      <w:r w:rsidRPr="00205BC8">
        <w:rPr>
          <w:lang w:eastAsia="fr-FR" w:bidi="ar-SA"/>
        </w:rPr>
        <w:t xml:space="preserve">Guide </w:t>
      </w:r>
      <w:r w:rsidR="00440CDC">
        <w:rPr>
          <w:lang w:eastAsia="fr-FR" w:bidi="ar-SA"/>
        </w:rPr>
        <w:t>ORD</w:t>
      </w:r>
      <w:r w:rsidR="0021568D">
        <w:rPr>
          <w:lang w:eastAsia="fr-FR" w:bidi="ar-SA"/>
        </w:rPr>
        <w:t>CHG draft</w:t>
      </w:r>
    </w:p>
    <w:p w14:paraId="37A53858" w14:textId="02C7ACE8" w:rsidR="00AD23B0" w:rsidRDefault="00220C22" w:rsidP="00FD3D1B">
      <w:pPr>
        <w:pStyle w:val="Titre1"/>
        <w:numPr>
          <w:ilvl w:val="0"/>
          <w:numId w:val="0"/>
        </w:numPr>
      </w:pPr>
      <w:r>
        <w:t>Ordre du jour</w:t>
      </w:r>
    </w:p>
    <w:p w14:paraId="499A1962" w14:textId="5E9B1721" w:rsidR="003D55F0" w:rsidRDefault="003D55F0" w:rsidP="003D55F0">
      <w:pPr>
        <w:numPr>
          <w:ilvl w:val="0"/>
          <w:numId w:val="3"/>
        </w:numPr>
      </w:pPr>
      <w:r>
        <w:t>Relecture du guide utilisateur ORDCHG</w:t>
      </w:r>
    </w:p>
    <w:p w14:paraId="43B27FD0" w14:textId="334554C4" w:rsidR="00BC5A11" w:rsidRDefault="00BC5A11" w:rsidP="003D55F0">
      <w:pPr>
        <w:numPr>
          <w:ilvl w:val="0"/>
          <w:numId w:val="3"/>
        </w:numPr>
      </w:pPr>
      <w:r>
        <w:t>Synthèse des discussions</w:t>
      </w:r>
    </w:p>
    <w:p w14:paraId="05CA6196" w14:textId="23462B38" w:rsidR="003D55F0" w:rsidRDefault="003D55F0" w:rsidP="003D55F0"/>
    <w:p w14:paraId="46E19857" w14:textId="77777777" w:rsidR="00B5255D" w:rsidRDefault="00B5255D">
      <w:pPr>
        <w:spacing w:before="0" w:after="0"/>
        <w:jc w:val="left"/>
      </w:pPr>
      <w:r>
        <w:br w:type="page"/>
      </w:r>
    </w:p>
    <w:p w14:paraId="6D0A92B6" w14:textId="6F3E1DE3" w:rsidR="00A01157" w:rsidRDefault="002D064B" w:rsidP="00D22864">
      <w:pPr>
        <w:pStyle w:val="Titre1"/>
      </w:pPr>
      <w:r>
        <w:lastRenderedPageBreak/>
        <w:t>Rédaction et relecture du guide</w:t>
      </w:r>
    </w:p>
    <w:p w14:paraId="36E3EF4E" w14:textId="6B83E78F" w:rsidR="00FA6EAF" w:rsidRDefault="00297916" w:rsidP="002D064B">
      <w:pPr>
        <w:rPr>
          <w:lang w:eastAsia="fr-FR" w:bidi="ar-SA"/>
        </w:rPr>
      </w:pPr>
      <w:r>
        <w:rPr>
          <w:lang w:eastAsia="fr-FR" w:bidi="ar-SA"/>
        </w:rPr>
        <w:t>Agro EDI a proposé une première version du guide ORDCHG sur la base de l’ORDERS étant donné la structuration très proche des 2 messages</w:t>
      </w:r>
      <w:r w:rsidR="002C1263">
        <w:rPr>
          <w:lang w:eastAsia="fr-FR" w:bidi="ar-SA"/>
        </w:rPr>
        <w:t xml:space="preserve">. Cette version de base est relue en séance. Lors de cette séance, le groupe de travail s’est concentré sur </w:t>
      </w:r>
      <w:r w:rsidR="00F26427">
        <w:rPr>
          <w:lang w:eastAsia="fr-FR" w:bidi="ar-SA"/>
        </w:rPr>
        <w:t xml:space="preserve">la rédaction de la définition du message, les principes et </w:t>
      </w:r>
      <w:r w:rsidR="00FA6EAF">
        <w:rPr>
          <w:lang w:eastAsia="fr-FR" w:bidi="ar-SA"/>
        </w:rPr>
        <w:t>commencé à décrire les cas d’usage et les conditions d’utilisation du message.</w:t>
      </w:r>
    </w:p>
    <w:p w14:paraId="24D49B90" w14:textId="275045D8" w:rsidR="00406461" w:rsidRDefault="00406461" w:rsidP="002D064B">
      <w:pPr>
        <w:rPr>
          <w:lang w:eastAsia="fr-FR" w:bidi="ar-SA"/>
        </w:rPr>
      </w:pPr>
      <w:r>
        <w:rPr>
          <w:lang w:eastAsia="fr-FR" w:bidi="ar-SA"/>
        </w:rPr>
        <w:t>Sont cités ci-dessous les éléments rédigés dans le guide :</w:t>
      </w:r>
    </w:p>
    <w:p w14:paraId="1387D3F5" w14:textId="0D66285E" w:rsidR="000227CE" w:rsidRPr="000227CE" w:rsidRDefault="000227CE" w:rsidP="000227CE">
      <w:pPr>
        <w:rPr>
          <w:b/>
          <w:bCs/>
        </w:rPr>
      </w:pPr>
      <w:bookmarkStart w:id="1" w:name="_Toc102398201"/>
      <w:r w:rsidRPr="000227CE">
        <w:rPr>
          <w:b/>
          <w:bCs/>
        </w:rPr>
        <w:t>Définition</w:t>
      </w:r>
      <w:bookmarkEnd w:id="1"/>
      <w:r w:rsidR="00406461">
        <w:rPr>
          <w:b/>
          <w:bCs/>
        </w:rPr>
        <w:t xml:space="preserve"> du message ORDCHG</w:t>
      </w:r>
    </w:p>
    <w:p w14:paraId="5CDB0F88" w14:textId="77777777" w:rsidR="000227CE" w:rsidRPr="00BD21E0" w:rsidRDefault="000227CE" w:rsidP="000227CE">
      <w:r w:rsidRPr="00BD21E0">
        <w:t>La modification de commande (ORDCHG) est transmise par le client au fournisseur pour demander une modification d’une commande portant sur un ou plusieurs articles ou services préalablement transmise (ORDERS).</w:t>
      </w:r>
    </w:p>
    <w:p w14:paraId="5AEFB0B7" w14:textId="2065D87B" w:rsidR="000227CE" w:rsidRPr="000227CE" w:rsidRDefault="000227CE" w:rsidP="000227CE">
      <w:pPr>
        <w:rPr>
          <w:b/>
          <w:bCs/>
        </w:rPr>
      </w:pPr>
      <w:bookmarkStart w:id="2" w:name="_Toc102398202"/>
      <w:r w:rsidRPr="000227CE">
        <w:rPr>
          <w:b/>
          <w:bCs/>
        </w:rPr>
        <w:t>Principes</w:t>
      </w:r>
      <w:bookmarkEnd w:id="2"/>
      <w:r w:rsidR="00146AD0">
        <w:rPr>
          <w:b/>
          <w:bCs/>
        </w:rPr>
        <w:t xml:space="preserve"> applicables au message ORDCHG</w:t>
      </w:r>
    </w:p>
    <w:p w14:paraId="385B544B" w14:textId="77777777" w:rsidR="000227CE" w:rsidRPr="00A85523" w:rsidRDefault="000227CE" w:rsidP="000227CE">
      <w:r w:rsidRPr="00A85523">
        <w:t>Le message EDI s’appuie sur une description du message normalisé et des règles de gestion. Ces deux aspects ne doivent pas être dissociés lors de l’installation du message.</w:t>
      </w:r>
    </w:p>
    <w:p w14:paraId="22BD85BC" w14:textId="77777777" w:rsidR="000227CE" w:rsidRDefault="000227CE" w:rsidP="000227CE">
      <w:r w:rsidRPr="00AA3FA4">
        <w:t>Le message doit faire référence à une commande antérieure émise par le client vers le fournisseur</w:t>
      </w:r>
      <w:r>
        <w:t xml:space="preserve">. </w:t>
      </w:r>
    </w:p>
    <w:p w14:paraId="5BC03185" w14:textId="77777777" w:rsidR="000227CE" w:rsidRDefault="000227CE" w:rsidP="000227CE">
      <w:r>
        <w:t>Le message ORDCHG ne doit pas être porteur d’une nouvelle commande. Toute nouvelle demande doit faire l’objet d’une nouvelle commande.</w:t>
      </w:r>
    </w:p>
    <w:p w14:paraId="7738AC4E" w14:textId="77777777" w:rsidR="000227CE" w:rsidRDefault="000227CE" w:rsidP="000227CE">
      <w:r>
        <w:t>Le message Modification de commande permet de modifier une commande préalablement passée par un client vers son fournisseur.</w:t>
      </w:r>
    </w:p>
    <w:p w14:paraId="5437293E" w14:textId="77777777" w:rsidR="000227CE" w:rsidRPr="00F36853" w:rsidRDefault="000227CE" w:rsidP="000227CE">
      <w:r>
        <w:t>La modification de commande hérite des principes de la commande (ORDERS) et est soumise aux conditions portées par la réponse à la commande (ORDRSP).</w:t>
      </w:r>
    </w:p>
    <w:p w14:paraId="63360191" w14:textId="3F5B6902" w:rsidR="000227CE" w:rsidRPr="000227CE" w:rsidRDefault="000227CE" w:rsidP="000227CE">
      <w:pPr>
        <w:rPr>
          <w:b/>
          <w:bCs/>
        </w:rPr>
      </w:pPr>
      <w:r w:rsidRPr="000227CE">
        <w:rPr>
          <w:b/>
          <w:bCs/>
        </w:rPr>
        <w:t>Cas d’usage</w:t>
      </w:r>
      <w:r w:rsidR="00146AD0">
        <w:rPr>
          <w:b/>
          <w:bCs/>
        </w:rPr>
        <w:t xml:space="preserve"> du message ORDCHG</w:t>
      </w:r>
    </w:p>
    <w:p w14:paraId="29E713E9" w14:textId="77777777" w:rsidR="000227CE" w:rsidRPr="000227CE" w:rsidRDefault="000227CE" w:rsidP="000227CE">
      <w:pPr>
        <w:rPr>
          <w:color w:val="4F81BD" w:themeColor="accent1"/>
        </w:rPr>
      </w:pPr>
      <w:r w:rsidRPr="000227CE">
        <w:rPr>
          <w:color w:val="4F81BD" w:themeColor="accent1"/>
        </w:rPr>
        <w:t>Les cas d’usage identifiés pour le message ORDCHG sont :</w:t>
      </w:r>
    </w:p>
    <w:p w14:paraId="20F38B44" w14:textId="77777777" w:rsidR="000227CE" w:rsidRDefault="000227CE" w:rsidP="000227CE">
      <w:pPr>
        <w:pStyle w:val="Paragraphedeliste"/>
        <w:numPr>
          <w:ilvl w:val="0"/>
          <w:numId w:val="9"/>
        </w:numPr>
      </w:pPr>
      <w:r>
        <w:t>Procéder à une annulation totale ou partielle d’une commande préalable</w:t>
      </w:r>
    </w:p>
    <w:p w14:paraId="3A327D54" w14:textId="77777777" w:rsidR="000227CE" w:rsidRDefault="000227CE" w:rsidP="000227CE">
      <w:pPr>
        <w:pStyle w:val="Paragraphedeliste"/>
        <w:numPr>
          <w:ilvl w:val="0"/>
          <w:numId w:val="9"/>
        </w:numPr>
      </w:pPr>
      <w:r>
        <w:t>Demander le solde total ou partiel d’une commande préalable</w:t>
      </w:r>
    </w:p>
    <w:p w14:paraId="75EDBDD4" w14:textId="73F2AB4D" w:rsidR="000227CE" w:rsidRDefault="000227CE" w:rsidP="000227CE">
      <w:pPr>
        <w:pStyle w:val="Paragraphedeliste"/>
        <w:numPr>
          <w:ilvl w:val="0"/>
          <w:numId w:val="9"/>
        </w:numPr>
      </w:pPr>
      <w:r>
        <w:t>Demander une modification d’une ou plusieurs données d’une commande préalable selon les possibilités spécifiées dans la liste ci-après</w:t>
      </w:r>
    </w:p>
    <w:p w14:paraId="3C987244" w14:textId="77777777" w:rsidR="000227CE" w:rsidRPr="000227CE" w:rsidRDefault="000227CE" w:rsidP="000227CE">
      <w:pPr>
        <w:rPr>
          <w:color w:val="4F81BD" w:themeColor="accent1"/>
        </w:rPr>
      </w:pPr>
      <w:r w:rsidRPr="000227CE">
        <w:rPr>
          <w:color w:val="4F81BD" w:themeColor="accent1"/>
        </w:rPr>
        <w:t>Les éléments qui peuvent faire l’objet d’une modification</w:t>
      </w:r>
    </w:p>
    <w:p w14:paraId="3F64651B" w14:textId="77777777" w:rsidR="000227CE" w:rsidRDefault="000227CE" w:rsidP="000227CE">
      <w:pPr>
        <w:pStyle w:val="Paragraphedeliste"/>
        <w:numPr>
          <w:ilvl w:val="0"/>
          <w:numId w:val="8"/>
        </w:numPr>
      </w:pPr>
      <w:r>
        <w:t>Les quantités à la hausse et à la baisse</w:t>
      </w:r>
    </w:p>
    <w:p w14:paraId="0987A4D0" w14:textId="77777777" w:rsidR="000227CE" w:rsidRDefault="000227CE" w:rsidP="000227CE">
      <w:pPr>
        <w:pStyle w:val="Paragraphedeliste"/>
        <w:numPr>
          <w:ilvl w:val="0"/>
          <w:numId w:val="8"/>
        </w:numPr>
      </w:pPr>
      <w:r>
        <w:t>Les adresses de livraison : NAD+DP et NAD+UD</w:t>
      </w:r>
    </w:p>
    <w:p w14:paraId="33CA7789" w14:textId="77777777" w:rsidR="000227CE" w:rsidRDefault="000227CE" w:rsidP="000227CE">
      <w:pPr>
        <w:pStyle w:val="Paragraphedeliste"/>
        <w:numPr>
          <w:ilvl w:val="0"/>
          <w:numId w:val="8"/>
        </w:numPr>
      </w:pPr>
      <w:r>
        <w:t>L’ajout d’une ligne article</w:t>
      </w:r>
    </w:p>
    <w:p w14:paraId="7958908B" w14:textId="77777777" w:rsidR="000227CE" w:rsidRDefault="000227CE" w:rsidP="000227CE">
      <w:pPr>
        <w:pStyle w:val="Paragraphedeliste"/>
        <w:numPr>
          <w:ilvl w:val="0"/>
          <w:numId w:val="8"/>
        </w:numPr>
      </w:pPr>
      <w:r>
        <w:t>La suppression d’une ligne article</w:t>
      </w:r>
    </w:p>
    <w:p w14:paraId="40DA99DF" w14:textId="77777777" w:rsidR="000227CE" w:rsidRPr="000227CE" w:rsidRDefault="000227CE" w:rsidP="000227CE">
      <w:pPr>
        <w:rPr>
          <w:color w:val="4F81BD" w:themeColor="accent1"/>
        </w:rPr>
      </w:pPr>
      <w:r w:rsidRPr="000227CE">
        <w:rPr>
          <w:color w:val="4F81BD" w:themeColor="accent1"/>
        </w:rPr>
        <w:t>Les éléments qui ne peuvent pas faire l’objet d’une modification</w:t>
      </w:r>
    </w:p>
    <w:p w14:paraId="1D4DE58B" w14:textId="77777777" w:rsidR="000227CE" w:rsidRPr="003B5585" w:rsidRDefault="000227CE" w:rsidP="000227CE">
      <w:pPr>
        <w:rPr>
          <w:b/>
          <w:bCs/>
        </w:rPr>
      </w:pPr>
      <w:r>
        <w:t>Pour les éléments suivants, la modification n’est pas possible via l’ORDCHG. Pour informer le fournisseur d’un changement, le client procède à une annulation de la commande puis passe une nouvelle commande.</w:t>
      </w:r>
    </w:p>
    <w:p w14:paraId="506BBDB1" w14:textId="77777777" w:rsidR="000227CE" w:rsidRPr="00CF7341" w:rsidRDefault="000227CE" w:rsidP="000227CE">
      <w:pPr>
        <w:pStyle w:val="Paragraphedeliste"/>
        <w:rPr>
          <w:b/>
          <w:bCs/>
        </w:rPr>
      </w:pPr>
    </w:p>
    <w:p w14:paraId="505911FB" w14:textId="77777777" w:rsidR="000227CE" w:rsidRDefault="000227CE" w:rsidP="000227CE">
      <w:pPr>
        <w:pStyle w:val="Paragraphedeliste"/>
        <w:numPr>
          <w:ilvl w:val="0"/>
          <w:numId w:val="7"/>
        </w:numPr>
      </w:pPr>
      <w:r>
        <w:t>Les articles =&gt; pas de substitution possible au sein d’une ligne article de commande client</w:t>
      </w:r>
    </w:p>
    <w:p w14:paraId="0413AC7E" w14:textId="77777777" w:rsidR="000227CE" w:rsidRDefault="000227CE" w:rsidP="000227CE">
      <w:pPr>
        <w:pStyle w:val="Paragraphedeliste"/>
        <w:numPr>
          <w:ilvl w:val="0"/>
          <w:numId w:val="7"/>
        </w:numPr>
      </w:pPr>
      <w:r>
        <w:t>Les NAD autres que NAD+DP et NAD+UD</w:t>
      </w:r>
    </w:p>
    <w:p w14:paraId="01CD1D3E" w14:textId="77777777" w:rsidR="000227CE" w:rsidRDefault="000227CE" w:rsidP="000227CE">
      <w:pPr>
        <w:pStyle w:val="Paragraphedeliste"/>
        <w:numPr>
          <w:ilvl w:val="0"/>
          <w:numId w:val="7"/>
        </w:numPr>
      </w:pPr>
      <w:r>
        <w:t xml:space="preserve">Les dates de livraison attendues par le client </w:t>
      </w:r>
    </w:p>
    <w:p w14:paraId="6B04C7EF" w14:textId="5B2AF8BA" w:rsidR="0082382B" w:rsidRDefault="000227CE" w:rsidP="0082382B">
      <w:pPr>
        <w:pStyle w:val="Paragraphedeliste"/>
        <w:numPr>
          <w:ilvl w:val="0"/>
          <w:numId w:val="7"/>
        </w:numPr>
      </w:pPr>
      <w:r>
        <w:t>Le n</w:t>
      </w:r>
      <w:r w:rsidRPr="001764D3">
        <w:t>uméro de contrat</w:t>
      </w:r>
    </w:p>
    <w:p w14:paraId="18D5BFC7" w14:textId="735F1620" w:rsidR="0082382B" w:rsidRDefault="0082382B" w:rsidP="0082382B">
      <w:pPr>
        <w:spacing w:before="0" w:after="0"/>
        <w:jc w:val="left"/>
      </w:pPr>
      <w:r>
        <w:br w:type="page"/>
      </w:r>
    </w:p>
    <w:p w14:paraId="6F3CA3B8" w14:textId="77777777" w:rsidR="0082382B" w:rsidRDefault="0082382B" w:rsidP="0082382B">
      <w:pPr>
        <w:pStyle w:val="Titre1"/>
      </w:pPr>
      <w:r>
        <w:lastRenderedPageBreak/>
        <w:t>Synthèse des discussions</w:t>
      </w:r>
    </w:p>
    <w:p w14:paraId="2B5A8DF6" w14:textId="5751B1F5" w:rsidR="008006FF" w:rsidRPr="008006FF" w:rsidRDefault="00656DFF" w:rsidP="002D064B">
      <w:pPr>
        <w:rPr>
          <w:b/>
          <w:bCs/>
          <w:lang w:eastAsia="fr-FR" w:bidi="ar-SA"/>
        </w:rPr>
      </w:pPr>
      <w:r w:rsidRPr="008006FF">
        <w:rPr>
          <w:b/>
          <w:bCs/>
          <w:lang w:eastAsia="fr-FR" w:bidi="ar-SA"/>
        </w:rPr>
        <w:t>Retour d’expérience</w:t>
      </w:r>
      <w:r w:rsidR="00A7305C">
        <w:rPr>
          <w:b/>
          <w:bCs/>
          <w:lang w:eastAsia="fr-FR" w:bidi="ar-SA"/>
        </w:rPr>
        <w:t xml:space="preserve"> </w:t>
      </w:r>
      <w:r w:rsidR="008006FF" w:rsidRPr="008006FF">
        <w:rPr>
          <w:b/>
          <w:bCs/>
          <w:lang w:eastAsia="fr-FR" w:bidi="ar-SA"/>
        </w:rPr>
        <w:t>sur l’utilisation de l’ORDCHG</w:t>
      </w:r>
      <w:r w:rsidR="00A7305C">
        <w:rPr>
          <w:b/>
          <w:bCs/>
          <w:lang w:eastAsia="fr-FR" w:bidi="ar-SA"/>
        </w:rPr>
        <w:t xml:space="preserve"> d’une coopérative</w:t>
      </w:r>
    </w:p>
    <w:p w14:paraId="7F274D89" w14:textId="46C4AF67" w:rsidR="002D064B" w:rsidRDefault="008006FF" w:rsidP="002D064B">
      <w:pPr>
        <w:rPr>
          <w:lang w:eastAsia="fr-FR" w:bidi="ar-SA"/>
        </w:rPr>
      </w:pPr>
      <w:r>
        <w:rPr>
          <w:lang w:eastAsia="fr-FR" w:bidi="ar-SA"/>
        </w:rPr>
        <w:t>U</w:t>
      </w:r>
      <w:r w:rsidR="00034F78">
        <w:rPr>
          <w:lang w:eastAsia="fr-FR" w:bidi="ar-SA"/>
        </w:rPr>
        <w:t>n flu</w:t>
      </w:r>
      <w:r w:rsidR="00656DFF">
        <w:rPr>
          <w:lang w:eastAsia="fr-FR" w:bidi="ar-SA"/>
        </w:rPr>
        <w:t>x</w:t>
      </w:r>
      <w:r w:rsidR="00034F78">
        <w:rPr>
          <w:lang w:eastAsia="fr-FR" w:bidi="ar-SA"/>
        </w:rPr>
        <w:t xml:space="preserve"> ORDCHG est déjà utilisé </w:t>
      </w:r>
      <w:r w:rsidR="00656DFF">
        <w:rPr>
          <w:lang w:eastAsia="fr-FR" w:bidi="ar-SA"/>
        </w:rPr>
        <w:t xml:space="preserve">dans les échanges </w:t>
      </w:r>
      <w:r w:rsidR="00322F89">
        <w:rPr>
          <w:lang w:eastAsia="fr-FR" w:bidi="ar-SA"/>
        </w:rPr>
        <w:t xml:space="preserve">avec les partenaires </w:t>
      </w:r>
      <w:r w:rsidR="00034F78">
        <w:rPr>
          <w:lang w:eastAsia="fr-FR" w:bidi="ar-SA"/>
        </w:rPr>
        <w:t xml:space="preserve">mais avec un périmètre restreint </w:t>
      </w:r>
      <w:r w:rsidR="00843ACE">
        <w:rPr>
          <w:lang w:eastAsia="fr-FR" w:bidi="ar-SA"/>
        </w:rPr>
        <w:t>à l’annulation partielle ou totale de commande et le solde partiel ou total d’une commande</w:t>
      </w:r>
      <w:r w:rsidR="000B4731">
        <w:rPr>
          <w:lang w:eastAsia="fr-FR" w:bidi="ar-SA"/>
        </w:rPr>
        <w:t>. Cette restriction permet de répondre au besoin tout en prenant en compte les contraintes des ERPs et des</w:t>
      </w:r>
      <w:r w:rsidR="00656DFF">
        <w:rPr>
          <w:lang w:eastAsia="fr-FR" w:bidi="ar-SA"/>
        </w:rPr>
        <w:t xml:space="preserve"> partenaires</w:t>
      </w:r>
      <w:r w:rsidR="00322F89">
        <w:rPr>
          <w:lang w:eastAsia="fr-FR" w:bidi="ar-SA"/>
        </w:rPr>
        <w:t xml:space="preserve"> (clients, fournisseurs et structures du groupe)</w:t>
      </w:r>
      <w:r w:rsidR="00656DFF">
        <w:rPr>
          <w:lang w:eastAsia="fr-FR" w:bidi="ar-SA"/>
        </w:rPr>
        <w:t>.</w:t>
      </w:r>
    </w:p>
    <w:p w14:paraId="7C21952C" w14:textId="626150A9" w:rsidR="008006FF" w:rsidRDefault="008006FF" w:rsidP="002D064B">
      <w:pPr>
        <w:rPr>
          <w:b/>
          <w:bCs/>
          <w:lang w:eastAsia="fr-FR" w:bidi="ar-SA"/>
        </w:rPr>
      </w:pPr>
      <w:r w:rsidRPr="00E1571F">
        <w:rPr>
          <w:b/>
          <w:bCs/>
          <w:lang w:eastAsia="fr-FR" w:bidi="ar-SA"/>
        </w:rPr>
        <w:t xml:space="preserve">Retour d’expérience sur la modification d’une commande </w:t>
      </w:r>
      <w:r w:rsidR="00A7305C">
        <w:rPr>
          <w:b/>
          <w:bCs/>
          <w:lang w:eastAsia="fr-FR" w:bidi="ar-SA"/>
        </w:rPr>
        <w:t>en fertilisant d’une centrale</w:t>
      </w:r>
    </w:p>
    <w:p w14:paraId="69CF1052" w14:textId="4A99C4E5" w:rsidR="00A7305C" w:rsidRDefault="00D721F2" w:rsidP="002D064B">
      <w:pPr>
        <w:rPr>
          <w:lang w:eastAsia="fr-FR" w:bidi="ar-SA"/>
        </w:rPr>
      </w:pPr>
      <w:r>
        <w:rPr>
          <w:lang w:eastAsia="fr-FR" w:bidi="ar-SA"/>
        </w:rPr>
        <w:t>Hors période de réapprovisionnement, un délai d’une quinzaine de jours après la commande est convenu avec les fournisseurs pour pouvoir la modifier. Ces demandes de modifications sont effectuées</w:t>
      </w:r>
      <w:r w:rsidR="00934F5A">
        <w:rPr>
          <w:lang w:eastAsia="fr-FR" w:bidi="ar-SA"/>
        </w:rPr>
        <w:t xml:space="preserve"> en dehors des communications EDI.</w:t>
      </w:r>
    </w:p>
    <w:p w14:paraId="5C8D66FA" w14:textId="67DCBA41" w:rsidR="00934F5A" w:rsidRDefault="009478DA" w:rsidP="009478DA">
      <w:r>
        <w:t xml:space="preserve">Trois </w:t>
      </w:r>
      <w:r w:rsidR="00D21DC0">
        <w:t xml:space="preserve">scénarios ont été identifiés </w:t>
      </w:r>
      <w:r w:rsidR="0098661E">
        <w:t xml:space="preserve">pour </w:t>
      </w:r>
      <w:r w:rsidR="00676A0C">
        <w:t>définir les conditions d’u</w:t>
      </w:r>
      <w:r w:rsidR="000C2D4A">
        <w:t xml:space="preserve">sage </w:t>
      </w:r>
      <w:r w:rsidR="00676A0C">
        <w:t>de l’ORDCHG pour modifier une commande</w:t>
      </w:r>
      <w:r>
        <w:t xml:space="preserve"> : </w:t>
      </w:r>
    </w:p>
    <w:p w14:paraId="4BE27047" w14:textId="77777777" w:rsidR="00FE53CA" w:rsidRPr="00CF7436" w:rsidRDefault="009478DA" w:rsidP="002D064B">
      <w:pPr>
        <w:rPr>
          <w:color w:val="4F81BD" w:themeColor="accent1"/>
          <w:lang w:eastAsia="fr-FR" w:bidi="ar-SA"/>
        </w:rPr>
      </w:pPr>
      <w:r w:rsidRPr="00CF7436">
        <w:rPr>
          <w:color w:val="4F81BD" w:themeColor="accent1"/>
          <w:lang w:eastAsia="fr-FR" w:bidi="ar-SA"/>
        </w:rPr>
        <w:t xml:space="preserve">1/ </w:t>
      </w:r>
      <w:r w:rsidR="009E5E41" w:rsidRPr="00CF7436">
        <w:rPr>
          <w:color w:val="4F81BD" w:themeColor="accent1"/>
          <w:lang w:eastAsia="fr-FR" w:bidi="ar-SA"/>
        </w:rPr>
        <w:t xml:space="preserve">L’émission du message ORDCHG </w:t>
      </w:r>
      <w:r w:rsidR="00FE53CA" w:rsidRPr="00CF7436">
        <w:rPr>
          <w:color w:val="4F81BD" w:themeColor="accent1"/>
          <w:lang w:eastAsia="fr-FR" w:bidi="ar-SA"/>
        </w:rPr>
        <w:t>n’est soumis à a</w:t>
      </w:r>
      <w:r w:rsidR="00751B30" w:rsidRPr="00CF7436">
        <w:rPr>
          <w:color w:val="4F81BD" w:themeColor="accent1"/>
          <w:lang w:eastAsia="fr-FR" w:bidi="ar-SA"/>
        </w:rPr>
        <w:t>ucune</w:t>
      </w:r>
      <w:r w:rsidR="00FE53CA" w:rsidRPr="00CF7436">
        <w:rPr>
          <w:color w:val="4F81BD" w:themeColor="accent1"/>
          <w:lang w:eastAsia="fr-FR" w:bidi="ar-SA"/>
        </w:rPr>
        <w:t> :</w:t>
      </w:r>
    </w:p>
    <w:p w14:paraId="5D8680C1" w14:textId="6BF969B8" w:rsidR="009478DA" w:rsidRDefault="00FE53CA" w:rsidP="002D064B">
      <w:pPr>
        <w:rPr>
          <w:lang w:eastAsia="fr-FR" w:bidi="ar-SA"/>
        </w:rPr>
      </w:pPr>
      <w:r>
        <w:rPr>
          <w:lang w:eastAsia="fr-FR" w:bidi="ar-SA"/>
        </w:rPr>
        <w:t>C</w:t>
      </w:r>
      <w:r w:rsidR="00B93BEF">
        <w:rPr>
          <w:lang w:eastAsia="fr-FR" w:bidi="ar-SA"/>
        </w:rPr>
        <w:t>e</w:t>
      </w:r>
      <w:r>
        <w:rPr>
          <w:lang w:eastAsia="fr-FR" w:bidi="ar-SA"/>
        </w:rPr>
        <w:t>la</w:t>
      </w:r>
      <w:r w:rsidR="00B93BEF">
        <w:rPr>
          <w:lang w:eastAsia="fr-FR" w:bidi="ar-SA"/>
        </w:rPr>
        <w:t xml:space="preserve"> signifie que </w:t>
      </w:r>
      <w:r w:rsidR="00AD636C">
        <w:rPr>
          <w:lang w:eastAsia="fr-FR" w:bidi="ar-SA"/>
        </w:rPr>
        <w:t xml:space="preserve">le distributeur client peut envoyer </w:t>
      </w:r>
      <w:r w:rsidR="001C205D">
        <w:rPr>
          <w:lang w:eastAsia="fr-FR" w:bidi="ar-SA"/>
        </w:rPr>
        <w:t xml:space="preserve">un ORDCHG </w:t>
      </w:r>
      <w:r w:rsidR="00983126">
        <w:rPr>
          <w:lang w:eastAsia="fr-FR" w:bidi="ar-SA"/>
        </w:rPr>
        <w:t xml:space="preserve">sans condition après avoir passé sa commande (ORDERS). Néanmoins, </w:t>
      </w:r>
      <w:r w:rsidR="00D653C2">
        <w:rPr>
          <w:lang w:eastAsia="fr-FR" w:bidi="ar-SA"/>
        </w:rPr>
        <w:t>il faudra se restreindre à un socle minimal de données modifiables afin de prendre en compte les contraintes de tous les partenaires</w:t>
      </w:r>
      <w:r w:rsidR="002A0D75">
        <w:rPr>
          <w:lang w:eastAsia="fr-FR" w:bidi="ar-SA"/>
        </w:rPr>
        <w:t xml:space="preserve">. </w:t>
      </w:r>
    </w:p>
    <w:p w14:paraId="6ECFE25E" w14:textId="551F6444" w:rsidR="00BA6DA2" w:rsidRPr="00CF7436" w:rsidRDefault="00BA6DA2" w:rsidP="002D064B">
      <w:pPr>
        <w:rPr>
          <w:color w:val="4F81BD" w:themeColor="accent1"/>
          <w:lang w:eastAsia="fr-FR" w:bidi="ar-SA"/>
        </w:rPr>
      </w:pPr>
      <w:r w:rsidRPr="00CF7436">
        <w:rPr>
          <w:color w:val="4F81BD" w:themeColor="accent1"/>
          <w:lang w:eastAsia="fr-FR" w:bidi="ar-SA"/>
        </w:rPr>
        <w:t xml:space="preserve">2/ </w:t>
      </w:r>
      <w:r w:rsidR="009E5E41" w:rsidRPr="00CF7436">
        <w:rPr>
          <w:color w:val="4F81BD" w:themeColor="accent1"/>
          <w:lang w:eastAsia="fr-FR" w:bidi="ar-SA"/>
        </w:rPr>
        <w:t>L’é</w:t>
      </w:r>
      <w:r w:rsidR="00FE53CA" w:rsidRPr="00CF7436">
        <w:rPr>
          <w:color w:val="4F81BD" w:themeColor="accent1"/>
          <w:lang w:eastAsia="fr-FR" w:bidi="ar-SA"/>
        </w:rPr>
        <w:t>mission du message ORDCH</w:t>
      </w:r>
      <w:r w:rsidR="007364DF">
        <w:rPr>
          <w:color w:val="4F81BD" w:themeColor="accent1"/>
          <w:lang w:eastAsia="fr-FR" w:bidi="ar-SA"/>
        </w:rPr>
        <w:t>G</w:t>
      </w:r>
      <w:r w:rsidR="00FE53CA" w:rsidRPr="00CF7436">
        <w:rPr>
          <w:color w:val="4F81BD" w:themeColor="accent1"/>
          <w:lang w:eastAsia="fr-FR" w:bidi="ar-SA"/>
        </w:rPr>
        <w:t xml:space="preserve"> est soumis</w:t>
      </w:r>
      <w:r w:rsidR="00212115" w:rsidRPr="00CF7436">
        <w:rPr>
          <w:color w:val="4F81BD" w:themeColor="accent1"/>
          <w:lang w:eastAsia="fr-FR" w:bidi="ar-SA"/>
        </w:rPr>
        <w:t xml:space="preserve"> à un statut de</w:t>
      </w:r>
      <w:r w:rsidR="005F2429" w:rsidRPr="00CF7436">
        <w:rPr>
          <w:color w:val="4F81BD" w:themeColor="accent1"/>
          <w:lang w:eastAsia="fr-FR" w:bidi="ar-SA"/>
        </w:rPr>
        <w:t xml:space="preserve"> traitement de la commande chez le fournisseur transmis via l’ORDRSP</w:t>
      </w:r>
    </w:p>
    <w:p w14:paraId="003BA0B8" w14:textId="5B64CEBC" w:rsidR="007364DF" w:rsidRDefault="005F2429" w:rsidP="002D064B">
      <w:pPr>
        <w:rPr>
          <w:lang w:eastAsia="fr-FR" w:bidi="ar-SA"/>
        </w:rPr>
      </w:pPr>
      <w:r>
        <w:rPr>
          <w:lang w:eastAsia="fr-FR" w:bidi="ar-SA"/>
        </w:rPr>
        <w:t>L</w:t>
      </w:r>
      <w:r w:rsidR="00091D79">
        <w:rPr>
          <w:lang w:eastAsia="fr-FR" w:bidi="ar-SA"/>
        </w:rPr>
        <w:t>e client dis</w:t>
      </w:r>
      <w:r w:rsidR="0073754E">
        <w:rPr>
          <w:lang w:eastAsia="fr-FR" w:bidi="ar-SA"/>
        </w:rPr>
        <w:t>tributeur peut envoyer un ORDCHG si et seulement si le statut véhiculé par la réponse à la commande ORDERSP</w:t>
      </w:r>
      <w:r w:rsidR="00CF7436">
        <w:rPr>
          <w:lang w:eastAsia="fr-FR" w:bidi="ar-SA"/>
        </w:rPr>
        <w:t xml:space="preserve"> transmis par le fournisseur </w:t>
      </w:r>
      <w:r w:rsidR="00313057">
        <w:rPr>
          <w:lang w:eastAsia="fr-FR" w:bidi="ar-SA"/>
        </w:rPr>
        <w:t xml:space="preserve">suite à la commande </w:t>
      </w:r>
      <w:r w:rsidR="00CF7436">
        <w:rPr>
          <w:lang w:eastAsia="fr-FR" w:bidi="ar-SA"/>
        </w:rPr>
        <w:t>est compatible avec une modification de commande</w:t>
      </w:r>
      <w:r w:rsidR="00313057">
        <w:rPr>
          <w:lang w:eastAsia="fr-FR" w:bidi="ar-SA"/>
        </w:rPr>
        <w:t xml:space="preserve">. Cela signifie que la modification de commande est conditionnée au statut de la commande </w:t>
      </w:r>
      <w:r w:rsidR="0055023C">
        <w:rPr>
          <w:lang w:eastAsia="fr-FR" w:bidi="ar-SA"/>
        </w:rPr>
        <w:t>transmis par le fournisseur.</w:t>
      </w:r>
    </w:p>
    <w:p w14:paraId="7EC0CA4B" w14:textId="1B4BA13A" w:rsidR="00480156" w:rsidRDefault="00480156" w:rsidP="002D064B">
      <w:pPr>
        <w:rPr>
          <w:color w:val="4F81BD" w:themeColor="accent1"/>
          <w:lang w:eastAsia="fr-FR" w:bidi="ar-SA"/>
        </w:rPr>
      </w:pPr>
      <w:r w:rsidRPr="001F1450">
        <w:rPr>
          <w:color w:val="4F81BD" w:themeColor="accent1"/>
          <w:lang w:eastAsia="fr-FR" w:bidi="ar-SA"/>
        </w:rPr>
        <w:t>3/ L</w:t>
      </w:r>
      <w:r w:rsidR="00DF60CF" w:rsidRPr="001F1450">
        <w:rPr>
          <w:color w:val="4F81BD" w:themeColor="accent1"/>
          <w:lang w:eastAsia="fr-FR" w:bidi="ar-SA"/>
        </w:rPr>
        <w:t>a prise en compte d’un</w:t>
      </w:r>
      <w:r w:rsidRPr="001F1450">
        <w:rPr>
          <w:color w:val="4F81BD" w:themeColor="accent1"/>
          <w:lang w:eastAsia="fr-FR" w:bidi="ar-SA"/>
        </w:rPr>
        <w:t xml:space="preserve"> message ORDCHG </w:t>
      </w:r>
      <w:r w:rsidR="00DF60CF" w:rsidRPr="001F1450">
        <w:rPr>
          <w:color w:val="4F81BD" w:themeColor="accent1"/>
          <w:lang w:eastAsia="fr-FR" w:bidi="ar-SA"/>
        </w:rPr>
        <w:t>envoyé par le client est</w:t>
      </w:r>
      <w:r w:rsidR="003C4D73" w:rsidRPr="001F1450">
        <w:rPr>
          <w:color w:val="4F81BD" w:themeColor="accent1"/>
          <w:lang w:eastAsia="fr-FR" w:bidi="ar-SA"/>
        </w:rPr>
        <w:t xml:space="preserve"> </w:t>
      </w:r>
      <w:r w:rsidR="001F1450">
        <w:rPr>
          <w:color w:val="4F81BD" w:themeColor="accent1"/>
          <w:lang w:eastAsia="fr-FR" w:bidi="ar-SA"/>
        </w:rPr>
        <w:t>conditionné par la réception ou non d’un message ORDRSP</w:t>
      </w:r>
    </w:p>
    <w:p w14:paraId="305509AE" w14:textId="6A57516D" w:rsidR="00051554" w:rsidRDefault="005D6CA4" w:rsidP="002D064B">
      <w:pPr>
        <w:rPr>
          <w:lang w:eastAsia="fr-FR" w:bidi="ar-SA"/>
        </w:rPr>
      </w:pPr>
      <w:r>
        <w:rPr>
          <w:lang w:eastAsia="fr-FR" w:bidi="ar-SA"/>
        </w:rPr>
        <w:t xml:space="preserve">Le client envoie </w:t>
      </w:r>
      <w:r w:rsidR="00E5780A">
        <w:rPr>
          <w:lang w:eastAsia="fr-FR" w:bidi="ar-SA"/>
        </w:rPr>
        <w:t xml:space="preserve">un ORDCHG à son fournisseur pour demander une modification de commande. Le fournisseur </w:t>
      </w:r>
      <w:r w:rsidR="00051554">
        <w:rPr>
          <w:lang w:eastAsia="fr-FR" w:bidi="ar-SA"/>
        </w:rPr>
        <w:t xml:space="preserve">peut </w:t>
      </w:r>
      <w:r w:rsidR="001A31A2">
        <w:rPr>
          <w:lang w:eastAsia="fr-FR" w:bidi="ar-SA"/>
        </w:rPr>
        <w:t xml:space="preserve">ensuite </w:t>
      </w:r>
      <w:r w:rsidR="00051554">
        <w:rPr>
          <w:lang w:eastAsia="fr-FR" w:bidi="ar-SA"/>
        </w:rPr>
        <w:t>accepter ou refuser la demande en envoyant un message ORDRS</w:t>
      </w:r>
      <w:r w:rsidR="00A34D7A">
        <w:rPr>
          <w:lang w:eastAsia="fr-FR" w:bidi="ar-SA"/>
        </w:rPr>
        <w:t xml:space="preserve">P. </w:t>
      </w:r>
      <w:r w:rsidR="00936252">
        <w:rPr>
          <w:lang w:eastAsia="fr-FR" w:bidi="ar-SA"/>
        </w:rPr>
        <w:t xml:space="preserve">L’absence d’ORDRSP à la suite d’un ORDCHG </w:t>
      </w:r>
      <w:r w:rsidR="001C7F84">
        <w:rPr>
          <w:lang w:eastAsia="fr-FR" w:bidi="ar-SA"/>
        </w:rPr>
        <w:t>doit être considéré par le client comme un refus de la demande de la part du fournisseur.</w:t>
      </w:r>
    </w:p>
    <w:p w14:paraId="01AAE162" w14:textId="026320FD" w:rsidR="007364DF" w:rsidRDefault="007364DF" w:rsidP="007364DF">
      <w:pPr>
        <w:rPr>
          <w:lang w:eastAsia="fr-FR" w:bidi="ar-SA"/>
        </w:rPr>
      </w:pPr>
      <w:r>
        <w:rPr>
          <w:lang w:eastAsia="fr-FR" w:bidi="ar-SA"/>
        </w:rPr>
        <w:t>Ce scénario semble</w:t>
      </w:r>
      <w:r>
        <w:rPr>
          <w:lang w:eastAsia="fr-FR" w:bidi="ar-SA"/>
        </w:rPr>
        <w:t xml:space="preserve"> efficace en théorie mais</w:t>
      </w:r>
      <w:r>
        <w:rPr>
          <w:lang w:eastAsia="fr-FR" w:bidi="ar-SA"/>
        </w:rPr>
        <w:t xml:space="preserve"> compliqué à envisager car impliquerait une multiplicité des flux pour les structures de type centrale avec des échanges de données en cascade.</w:t>
      </w:r>
    </w:p>
    <w:p w14:paraId="2E06CE36" w14:textId="6706ACF5" w:rsidR="00051554" w:rsidRDefault="00051554" w:rsidP="002D064B">
      <w:pPr>
        <w:rPr>
          <w:lang w:eastAsia="fr-FR" w:bidi="ar-SA"/>
        </w:rPr>
      </w:pPr>
    </w:p>
    <w:p w14:paraId="65177BC5" w14:textId="3A5C3126" w:rsidR="00656DFF" w:rsidRPr="002D064B" w:rsidRDefault="007364DF" w:rsidP="002D064B">
      <w:pPr>
        <w:rPr>
          <w:lang w:eastAsia="fr-FR" w:bidi="ar-SA"/>
        </w:rPr>
      </w:pPr>
      <w:r>
        <w:rPr>
          <w:lang w:eastAsia="fr-FR" w:bidi="ar-SA"/>
        </w:rPr>
        <w:t xml:space="preserve">A ce stade des réflexions, aucun scénario n’a été validé. </w:t>
      </w:r>
      <w:r w:rsidR="00BD0B77">
        <w:rPr>
          <w:lang w:eastAsia="fr-FR" w:bidi="ar-SA"/>
        </w:rPr>
        <w:t>Le scénario 1</w:t>
      </w:r>
      <w:r w:rsidR="00467542">
        <w:rPr>
          <w:lang w:eastAsia="fr-FR" w:bidi="ar-SA"/>
        </w:rPr>
        <w:t xml:space="preserve"> semble le</w:t>
      </w:r>
      <w:r w:rsidR="00BD0B77">
        <w:rPr>
          <w:lang w:eastAsia="fr-FR" w:bidi="ar-SA"/>
        </w:rPr>
        <w:t xml:space="preserve"> plus simple à mettre en œuvre </w:t>
      </w:r>
      <w:r w:rsidR="00467542">
        <w:rPr>
          <w:lang w:eastAsia="fr-FR" w:bidi="ar-SA"/>
        </w:rPr>
        <w:t xml:space="preserve">en matière de flux </w:t>
      </w:r>
      <w:r w:rsidR="00BD0B77">
        <w:rPr>
          <w:lang w:eastAsia="fr-FR" w:bidi="ar-SA"/>
        </w:rPr>
        <w:t xml:space="preserve">mais </w:t>
      </w:r>
      <w:r w:rsidR="00467542">
        <w:rPr>
          <w:lang w:eastAsia="fr-FR" w:bidi="ar-SA"/>
        </w:rPr>
        <w:t xml:space="preserve">plus limitant dans </w:t>
      </w:r>
      <w:r w:rsidR="00C85A90">
        <w:rPr>
          <w:lang w:eastAsia="fr-FR" w:bidi="ar-SA"/>
        </w:rPr>
        <w:t>le périmètre des modifications possibles.</w:t>
      </w:r>
      <w:r w:rsidR="00153A6A">
        <w:rPr>
          <w:lang w:eastAsia="fr-FR" w:bidi="ar-SA"/>
        </w:rPr>
        <w:t xml:space="preserve"> Sa description été initiée en séance </w:t>
      </w:r>
      <w:r w:rsidR="00153A6A">
        <w:rPr>
          <w:lang w:eastAsia="fr-FR" w:bidi="ar-SA"/>
        </w:rPr>
        <w:t>(cf paragraphe précédent « cas d’usage du message ORDCHG) et sera complété lors de la prochaine discussion.</w:t>
      </w:r>
    </w:p>
    <w:p w14:paraId="771BE787" w14:textId="46608C4A" w:rsidR="00541A8E" w:rsidRPr="00541A8E" w:rsidRDefault="00BD5FD7" w:rsidP="002B240C">
      <w:pPr>
        <w:jc w:val="center"/>
        <w:rPr>
          <w:lang w:eastAsia="fr-FR" w:bidi="ar-SA"/>
        </w:rPr>
      </w:pPr>
      <w:r>
        <w:rPr>
          <w:lang w:eastAsia="fr-FR" w:bidi="ar-SA"/>
        </w:rPr>
        <w:t>------</w:t>
      </w:r>
    </w:p>
    <w:p w14:paraId="02B80F50" w14:textId="3D2DDE8A" w:rsidR="00D8213C" w:rsidRPr="00C200AE" w:rsidRDefault="00DE12AD" w:rsidP="001C1615">
      <w:pPr>
        <w:rPr>
          <w:lang w:eastAsia="fr-FR" w:bidi="ar-SA"/>
        </w:rPr>
      </w:pPr>
      <w:r>
        <w:rPr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lang w:eastAsia="fr-FR" w:bidi="ar-SA"/>
          </w:rPr>
          <w:t>www.agroedieurope.fr</w:t>
        </w:r>
      </w:hyperlink>
      <w:r w:rsidR="00E65CE8">
        <w:rPr>
          <w:lang w:eastAsia="fr-FR" w:bidi="ar-SA"/>
        </w:rPr>
        <w:t xml:space="preserve"> </w:t>
      </w:r>
      <w:r w:rsidR="004D3F88">
        <w:rPr>
          <w:lang w:eastAsia="fr-FR" w:bidi="ar-SA"/>
        </w:rPr>
        <w:t>rubrique Mes groupes de travail</w:t>
      </w: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124" w14:textId="77777777" w:rsidR="008C1DAE" w:rsidRDefault="008C1DAE" w:rsidP="001C1615">
      <w:r>
        <w:separator/>
      </w:r>
    </w:p>
  </w:endnote>
  <w:endnote w:type="continuationSeparator" w:id="0">
    <w:p w14:paraId="5F11DD79" w14:textId="77777777" w:rsidR="008C1DAE" w:rsidRDefault="008C1DAE" w:rsidP="001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3FD2E2D9" w:rsidR="00EE1018" w:rsidRPr="00E7219F" w:rsidRDefault="00E7219F" w:rsidP="001C1615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F527F8">
      <w:rPr>
        <w:rStyle w:val="Numrodepage"/>
        <w:rFonts w:cs="Calibri"/>
        <w:b/>
        <w:sz w:val="18"/>
      </w:rPr>
      <w:t>04/11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95CE" w14:textId="77777777" w:rsidR="008C1DAE" w:rsidRDefault="008C1DAE" w:rsidP="001C1615">
      <w:r>
        <w:separator/>
      </w:r>
    </w:p>
  </w:footnote>
  <w:footnote w:type="continuationSeparator" w:id="0">
    <w:p w14:paraId="58265554" w14:textId="77777777" w:rsidR="008C1DAE" w:rsidRDefault="008C1DAE" w:rsidP="001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1C161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7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004537E"/>
    <w:multiLevelType w:val="hybridMultilevel"/>
    <w:tmpl w:val="3A32DAB2"/>
    <w:lvl w:ilvl="0" w:tplc="3D44B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5E84"/>
    <w:multiLevelType w:val="hybridMultilevel"/>
    <w:tmpl w:val="8DE4D5E0"/>
    <w:lvl w:ilvl="0" w:tplc="B126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728E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BA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DAC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C0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10A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823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385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304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5906E4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9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9D63046"/>
    <w:multiLevelType w:val="hybridMultilevel"/>
    <w:tmpl w:val="C13EFFF4"/>
    <w:lvl w:ilvl="0" w:tplc="9C2CE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536A"/>
    <w:multiLevelType w:val="hybridMultilevel"/>
    <w:tmpl w:val="E342F5BE"/>
    <w:lvl w:ilvl="0" w:tplc="E4F673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058"/>
    <w:multiLevelType w:val="multilevel"/>
    <w:tmpl w:val="440AC3D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A1705EB"/>
    <w:multiLevelType w:val="hybridMultilevel"/>
    <w:tmpl w:val="D716EA34"/>
    <w:lvl w:ilvl="0" w:tplc="54D28506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36311">
    <w:abstractNumId w:val="1"/>
  </w:num>
  <w:num w:numId="2" w16cid:durableId="303628767">
    <w:abstractNumId w:val="7"/>
  </w:num>
  <w:num w:numId="3" w16cid:durableId="1430271083">
    <w:abstractNumId w:val="0"/>
  </w:num>
  <w:num w:numId="4" w16cid:durableId="1897544691">
    <w:abstractNumId w:val="3"/>
  </w:num>
  <w:num w:numId="5" w16cid:durableId="792020934">
    <w:abstractNumId w:val="8"/>
  </w:num>
  <w:num w:numId="6" w16cid:durableId="1118063480">
    <w:abstractNumId w:val="4"/>
  </w:num>
  <w:num w:numId="7" w16cid:durableId="1910580587">
    <w:abstractNumId w:val="2"/>
  </w:num>
  <w:num w:numId="8" w16cid:durableId="824664286">
    <w:abstractNumId w:val="6"/>
  </w:num>
  <w:num w:numId="9" w16cid:durableId="16322485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92F"/>
    <w:rsid w:val="00000E26"/>
    <w:rsid w:val="00000E93"/>
    <w:rsid w:val="00001327"/>
    <w:rsid w:val="00001ABC"/>
    <w:rsid w:val="00001BCE"/>
    <w:rsid w:val="00002530"/>
    <w:rsid w:val="0000264F"/>
    <w:rsid w:val="000027A8"/>
    <w:rsid w:val="00003E3E"/>
    <w:rsid w:val="00004D47"/>
    <w:rsid w:val="00005BCB"/>
    <w:rsid w:val="00006D02"/>
    <w:rsid w:val="00007890"/>
    <w:rsid w:val="00007AD5"/>
    <w:rsid w:val="00010E4A"/>
    <w:rsid w:val="0001255D"/>
    <w:rsid w:val="000138F4"/>
    <w:rsid w:val="00013EBD"/>
    <w:rsid w:val="00015B40"/>
    <w:rsid w:val="00015D51"/>
    <w:rsid w:val="000162AB"/>
    <w:rsid w:val="0001643F"/>
    <w:rsid w:val="00017FFC"/>
    <w:rsid w:val="000227CE"/>
    <w:rsid w:val="00023BD2"/>
    <w:rsid w:val="00025B36"/>
    <w:rsid w:val="0002676F"/>
    <w:rsid w:val="00027BE2"/>
    <w:rsid w:val="00030C11"/>
    <w:rsid w:val="00031F6C"/>
    <w:rsid w:val="00033138"/>
    <w:rsid w:val="000334EC"/>
    <w:rsid w:val="00033664"/>
    <w:rsid w:val="000338C3"/>
    <w:rsid w:val="00034F78"/>
    <w:rsid w:val="00035240"/>
    <w:rsid w:val="00035BEB"/>
    <w:rsid w:val="000364B2"/>
    <w:rsid w:val="00040D01"/>
    <w:rsid w:val="00040E4E"/>
    <w:rsid w:val="0004158E"/>
    <w:rsid w:val="00042974"/>
    <w:rsid w:val="00042B5B"/>
    <w:rsid w:val="000437C9"/>
    <w:rsid w:val="00043C2E"/>
    <w:rsid w:val="00044219"/>
    <w:rsid w:val="00045B13"/>
    <w:rsid w:val="00046E1C"/>
    <w:rsid w:val="00047808"/>
    <w:rsid w:val="00047DC7"/>
    <w:rsid w:val="00051094"/>
    <w:rsid w:val="00051554"/>
    <w:rsid w:val="0005158B"/>
    <w:rsid w:val="00053884"/>
    <w:rsid w:val="00054AF8"/>
    <w:rsid w:val="00057F5C"/>
    <w:rsid w:val="00061F92"/>
    <w:rsid w:val="00062035"/>
    <w:rsid w:val="00062075"/>
    <w:rsid w:val="000621C3"/>
    <w:rsid w:val="000627A3"/>
    <w:rsid w:val="000642A3"/>
    <w:rsid w:val="00065713"/>
    <w:rsid w:val="00065A89"/>
    <w:rsid w:val="00066488"/>
    <w:rsid w:val="00066BD8"/>
    <w:rsid w:val="0006737B"/>
    <w:rsid w:val="00071BBF"/>
    <w:rsid w:val="00073886"/>
    <w:rsid w:val="000741DE"/>
    <w:rsid w:val="00074650"/>
    <w:rsid w:val="00074B97"/>
    <w:rsid w:val="00074E5A"/>
    <w:rsid w:val="0007568B"/>
    <w:rsid w:val="00075F42"/>
    <w:rsid w:val="00076EEF"/>
    <w:rsid w:val="000801BD"/>
    <w:rsid w:val="000808E1"/>
    <w:rsid w:val="000815C6"/>
    <w:rsid w:val="00082290"/>
    <w:rsid w:val="0008342E"/>
    <w:rsid w:val="00083507"/>
    <w:rsid w:val="00083B89"/>
    <w:rsid w:val="00084038"/>
    <w:rsid w:val="000850A0"/>
    <w:rsid w:val="0008656D"/>
    <w:rsid w:val="000869FD"/>
    <w:rsid w:val="00090E6B"/>
    <w:rsid w:val="00091501"/>
    <w:rsid w:val="00091BA2"/>
    <w:rsid w:val="00091D79"/>
    <w:rsid w:val="000933D5"/>
    <w:rsid w:val="000939A4"/>
    <w:rsid w:val="000956D7"/>
    <w:rsid w:val="00095BF2"/>
    <w:rsid w:val="00095C2F"/>
    <w:rsid w:val="000963D9"/>
    <w:rsid w:val="00097227"/>
    <w:rsid w:val="000A1917"/>
    <w:rsid w:val="000A32B2"/>
    <w:rsid w:val="000A3956"/>
    <w:rsid w:val="000A3E1C"/>
    <w:rsid w:val="000A5360"/>
    <w:rsid w:val="000A5524"/>
    <w:rsid w:val="000A768E"/>
    <w:rsid w:val="000B34F2"/>
    <w:rsid w:val="000B3A4A"/>
    <w:rsid w:val="000B3B31"/>
    <w:rsid w:val="000B402F"/>
    <w:rsid w:val="000B4731"/>
    <w:rsid w:val="000B62CA"/>
    <w:rsid w:val="000B7A22"/>
    <w:rsid w:val="000C063F"/>
    <w:rsid w:val="000C1AC9"/>
    <w:rsid w:val="000C2D4A"/>
    <w:rsid w:val="000C2D9F"/>
    <w:rsid w:val="000C2DC0"/>
    <w:rsid w:val="000C46CB"/>
    <w:rsid w:val="000C62E3"/>
    <w:rsid w:val="000D006C"/>
    <w:rsid w:val="000D085E"/>
    <w:rsid w:val="000D0B6D"/>
    <w:rsid w:val="000D2D10"/>
    <w:rsid w:val="000D3C39"/>
    <w:rsid w:val="000D5FB1"/>
    <w:rsid w:val="000D6D8B"/>
    <w:rsid w:val="000D6E8C"/>
    <w:rsid w:val="000D7B64"/>
    <w:rsid w:val="000E0AEE"/>
    <w:rsid w:val="000E1B26"/>
    <w:rsid w:val="000E37FD"/>
    <w:rsid w:val="000E453D"/>
    <w:rsid w:val="000E46D7"/>
    <w:rsid w:val="000E6234"/>
    <w:rsid w:val="000E68DF"/>
    <w:rsid w:val="000E711F"/>
    <w:rsid w:val="000E7FA1"/>
    <w:rsid w:val="000F1E15"/>
    <w:rsid w:val="000F1FF6"/>
    <w:rsid w:val="000F2144"/>
    <w:rsid w:val="000F2F87"/>
    <w:rsid w:val="000F5AF7"/>
    <w:rsid w:val="000F5F26"/>
    <w:rsid w:val="000F6055"/>
    <w:rsid w:val="000F646B"/>
    <w:rsid w:val="000F6AE7"/>
    <w:rsid w:val="001013D5"/>
    <w:rsid w:val="00102046"/>
    <w:rsid w:val="0010343A"/>
    <w:rsid w:val="00103588"/>
    <w:rsid w:val="001036F4"/>
    <w:rsid w:val="0010516E"/>
    <w:rsid w:val="00106232"/>
    <w:rsid w:val="00107141"/>
    <w:rsid w:val="00107B32"/>
    <w:rsid w:val="001100C4"/>
    <w:rsid w:val="00111466"/>
    <w:rsid w:val="00111B5F"/>
    <w:rsid w:val="00112338"/>
    <w:rsid w:val="0011318F"/>
    <w:rsid w:val="00116D64"/>
    <w:rsid w:val="00117DDA"/>
    <w:rsid w:val="001208B3"/>
    <w:rsid w:val="001208F4"/>
    <w:rsid w:val="0012097D"/>
    <w:rsid w:val="00120F6A"/>
    <w:rsid w:val="001210F4"/>
    <w:rsid w:val="00122291"/>
    <w:rsid w:val="001230AF"/>
    <w:rsid w:val="001248A9"/>
    <w:rsid w:val="001259D5"/>
    <w:rsid w:val="001278CC"/>
    <w:rsid w:val="00131714"/>
    <w:rsid w:val="00131EE6"/>
    <w:rsid w:val="001327B7"/>
    <w:rsid w:val="0013285A"/>
    <w:rsid w:val="00134A20"/>
    <w:rsid w:val="001353B3"/>
    <w:rsid w:val="00136C03"/>
    <w:rsid w:val="00136FAE"/>
    <w:rsid w:val="001406A9"/>
    <w:rsid w:val="0014071D"/>
    <w:rsid w:val="00141150"/>
    <w:rsid w:val="001416CB"/>
    <w:rsid w:val="00142935"/>
    <w:rsid w:val="00142EB3"/>
    <w:rsid w:val="00144D8E"/>
    <w:rsid w:val="001451D9"/>
    <w:rsid w:val="00146AD0"/>
    <w:rsid w:val="00147275"/>
    <w:rsid w:val="00151D2D"/>
    <w:rsid w:val="00151FA4"/>
    <w:rsid w:val="001529D6"/>
    <w:rsid w:val="00153A6A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0FFB"/>
    <w:rsid w:val="00171585"/>
    <w:rsid w:val="001725C2"/>
    <w:rsid w:val="001739F2"/>
    <w:rsid w:val="001749D9"/>
    <w:rsid w:val="0017626C"/>
    <w:rsid w:val="00176543"/>
    <w:rsid w:val="00176AC8"/>
    <w:rsid w:val="00177AE2"/>
    <w:rsid w:val="0018089B"/>
    <w:rsid w:val="00181A0A"/>
    <w:rsid w:val="00181F4F"/>
    <w:rsid w:val="00182495"/>
    <w:rsid w:val="00183BAE"/>
    <w:rsid w:val="00184304"/>
    <w:rsid w:val="00184C5E"/>
    <w:rsid w:val="001858E6"/>
    <w:rsid w:val="001858EC"/>
    <w:rsid w:val="00185939"/>
    <w:rsid w:val="00185E91"/>
    <w:rsid w:val="00185E9E"/>
    <w:rsid w:val="001871F4"/>
    <w:rsid w:val="00187309"/>
    <w:rsid w:val="00190A75"/>
    <w:rsid w:val="00190D31"/>
    <w:rsid w:val="00190FE7"/>
    <w:rsid w:val="00191ECC"/>
    <w:rsid w:val="00192301"/>
    <w:rsid w:val="00192B20"/>
    <w:rsid w:val="00194991"/>
    <w:rsid w:val="001A065E"/>
    <w:rsid w:val="001A0855"/>
    <w:rsid w:val="001A1096"/>
    <w:rsid w:val="001A13D7"/>
    <w:rsid w:val="001A170E"/>
    <w:rsid w:val="001A1EA0"/>
    <w:rsid w:val="001A29FA"/>
    <w:rsid w:val="001A31A2"/>
    <w:rsid w:val="001A377B"/>
    <w:rsid w:val="001A4FCF"/>
    <w:rsid w:val="001A5C9E"/>
    <w:rsid w:val="001B047F"/>
    <w:rsid w:val="001B05FD"/>
    <w:rsid w:val="001B14CF"/>
    <w:rsid w:val="001B2C63"/>
    <w:rsid w:val="001B5632"/>
    <w:rsid w:val="001B6AE7"/>
    <w:rsid w:val="001C0021"/>
    <w:rsid w:val="001C0F49"/>
    <w:rsid w:val="001C1615"/>
    <w:rsid w:val="001C205D"/>
    <w:rsid w:val="001C2B89"/>
    <w:rsid w:val="001C2E52"/>
    <w:rsid w:val="001C68E0"/>
    <w:rsid w:val="001C6D0E"/>
    <w:rsid w:val="001C7398"/>
    <w:rsid w:val="001C79A4"/>
    <w:rsid w:val="001C7E48"/>
    <w:rsid w:val="001C7F84"/>
    <w:rsid w:val="001D061D"/>
    <w:rsid w:val="001D3842"/>
    <w:rsid w:val="001D4122"/>
    <w:rsid w:val="001D4232"/>
    <w:rsid w:val="001D52C8"/>
    <w:rsid w:val="001D600E"/>
    <w:rsid w:val="001D65B8"/>
    <w:rsid w:val="001D7372"/>
    <w:rsid w:val="001D747B"/>
    <w:rsid w:val="001E0C03"/>
    <w:rsid w:val="001E454A"/>
    <w:rsid w:val="001E5725"/>
    <w:rsid w:val="001E5BC4"/>
    <w:rsid w:val="001E5ECC"/>
    <w:rsid w:val="001E705C"/>
    <w:rsid w:val="001F07B0"/>
    <w:rsid w:val="001F1450"/>
    <w:rsid w:val="001F2492"/>
    <w:rsid w:val="001F38CF"/>
    <w:rsid w:val="001F3F17"/>
    <w:rsid w:val="001F5BC5"/>
    <w:rsid w:val="001F5E6B"/>
    <w:rsid w:val="001F62BD"/>
    <w:rsid w:val="001F6B5F"/>
    <w:rsid w:val="001F704F"/>
    <w:rsid w:val="001F7AC0"/>
    <w:rsid w:val="00200F17"/>
    <w:rsid w:val="002020F3"/>
    <w:rsid w:val="00202316"/>
    <w:rsid w:val="00203589"/>
    <w:rsid w:val="002036E7"/>
    <w:rsid w:val="00205BC8"/>
    <w:rsid w:val="00206572"/>
    <w:rsid w:val="002070D5"/>
    <w:rsid w:val="0020736E"/>
    <w:rsid w:val="00207E3D"/>
    <w:rsid w:val="00210E98"/>
    <w:rsid w:val="00211B83"/>
    <w:rsid w:val="00212115"/>
    <w:rsid w:val="00212C2E"/>
    <w:rsid w:val="00212FBE"/>
    <w:rsid w:val="00213F67"/>
    <w:rsid w:val="002154D0"/>
    <w:rsid w:val="0021568D"/>
    <w:rsid w:val="00216817"/>
    <w:rsid w:val="00217676"/>
    <w:rsid w:val="00220C22"/>
    <w:rsid w:val="00220C80"/>
    <w:rsid w:val="00220E7A"/>
    <w:rsid w:val="0022197F"/>
    <w:rsid w:val="00221CEF"/>
    <w:rsid w:val="00221DC3"/>
    <w:rsid w:val="00222A1B"/>
    <w:rsid w:val="00223540"/>
    <w:rsid w:val="00224DFF"/>
    <w:rsid w:val="00226F71"/>
    <w:rsid w:val="002276F3"/>
    <w:rsid w:val="00232928"/>
    <w:rsid w:val="00232E3A"/>
    <w:rsid w:val="00233146"/>
    <w:rsid w:val="0023734E"/>
    <w:rsid w:val="00237DB8"/>
    <w:rsid w:val="00240741"/>
    <w:rsid w:val="00243156"/>
    <w:rsid w:val="00243FC1"/>
    <w:rsid w:val="00243FCA"/>
    <w:rsid w:val="00244240"/>
    <w:rsid w:val="00244854"/>
    <w:rsid w:val="00245F06"/>
    <w:rsid w:val="00246914"/>
    <w:rsid w:val="00246964"/>
    <w:rsid w:val="0024709D"/>
    <w:rsid w:val="00250602"/>
    <w:rsid w:val="00251C88"/>
    <w:rsid w:val="00252489"/>
    <w:rsid w:val="00252C90"/>
    <w:rsid w:val="00255356"/>
    <w:rsid w:val="00255EDB"/>
    <w:rsid w:val="00257060"/>
    <w:rsid w:val="00257952"/>
    <w:rsid w:val="00257B3F"/>
    <w:rsid w:val="00260585"/>
    <w:rsid w:val="00260776"/>
    <w:rsid w:val="0026095C"/>
    <w:rsid w:val="00264FE5"/>
    <w:rsid w:val="002662DE"/>
    <w:rsid w:val="00266AF2"/>
    <w:rsid w:val="0027000A"/>
    <w:rsid w:val="002725EF"/>
    <w:rsid w:val="002730E5"/>
    <w:rsid w:val="00273BE2"/>
    <w:rsid w:val="00275968"/>
    <w:rsid w:val="00276FB4"/>
    <w:rsid w:val="00277574"/>
    <w:rsid w:val="0027778D"/>
    <w:rsid w:val="00280308"/>
    <w:rsid w:val="00280E56"/>
    <w:rsid w:val="00281BE2"/>
    <w:rsid w:val="0028240A"/>
    <w:rsid w:val="0028269C"/>
    <w:rsid w:val="002827B3"/>
    <w:rsid w:val="0028319D"/>
    <w:rsid w:val="00283AB2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098"/>
    <w:rsid w:val="00294824"/>
    <w:rsid w:val="0029580E"/>
    <w:rsid w:val="0029594C"/>
    <w:rsid w:val="002966B6"/>
    <w:rsid w:val="00297398"/>
    <w:rsid w:val="00297916"/>
    <w:rsid w:val="002A0D75"/>
    <w:rsid w:val="002A1950"/>
    <w:rsid w:val="002A49E7"/>
    <w:rsid w:val="002A566F"/>
    <w:rsid w:val="002A5A4F"/>
    <w:rsid w:val="002A603E"/>
    <w:rsid w:val="002A7CD3"/>
    <w:rsid w:val="002B06F7"/>
    <w:rsid w:val="002B240C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B7884"/>
    <w:rsid w:val="002B7AD6"/>
    <w:rsid w:val="002C078C"/>
    <w:rsid w:val="002C11ED"/>
    <w:rsid w:val="002C1263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C68E1"/>
    <w:rsid w:val="002D064B"/>
    <w:rsid w:val="002D0E07"/>
    <w:rsid w:val="002D0FD4"/>
    <w:rsid w:val="002D1183"/>
    <w:rsid w:val="002D2C2F"/>
    <w:rsid w:val="002D5B59"/>
    <w:rsid w:val="002D5E90"/>
    <w:rsid w:val="002D7F5E"/>
    <w:rsid w:val="002E11B4"/>
    <w:rsid w:val="002E1A8A"/>
    <w:rsid w:val="002E41E2"/>
    <w:rsid w:val="002E5737"/>
    <w:rsid w:val="002E5F53"/>
    <w:rsid w:val="002E62CA"/>
    <w:rsid w:val="002E63BB"/>
    <w:rsid w:val="002E6CF8"/>
    <w:rsid w:val="002E7B4F"/>
    <w:rsid w:val="002F05DD"/>
    <w:rsid w:val="002F0D60"/>
    <w:rsid w:val="002F1B03"/>
    <w:rsid w:val="002F241C"/>
    <w:rsid w:val="002F358B"/>
    <w:rsid w:val="002F4233"/>
    <w:rsid w:val="002F7089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40D"/>
    <w:rsid w:val="00306D86"/>
    <w:rsid w:val="0031228E"/>
    <w:rsid w:val="00313057"/>
    <w:rsid w:val="003142F9"/>
    <w:rsid w:val="003167ED"/>
    <w:rsid w:val="003176B5"/>
    <w:rsid w:val="00317C52"/>
    <w:rsid w:val="0032004E"/>
    <w:rsid w:val="003205A5"/>
    <w:rsid w:val="00321664"/>
    <w:rsid w:val="0032245F"/>
    <w:rsid w:val="00322CDA"/>
    <w:rsid w:val="00322F89"/>
    <w:rsid w:val="003238E3"/>
    <w:rsid w:val="00323AE1"/>
    <w:rsid w:val="003247FB"/>
    <w:rsid w:val="00327492"/>
    <w:rsid w:val="00327D75"/>
    <w:rsid w:val="0033071E"/>
    <w:rsid w:val="00330CEC"/>
    <w:rsid w:val="00331491"/>
    <w:rsid w:val="00331EFB"/>
    <w:rsid w:val="00332041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56B9E"/>
    <w:rsid w:val="003600CD"/>
    <w:rsid w:val="0036145D"/>
    <w:rsid w:val="00361AA3"/>
    <w:rsid w:val="00364E0B"/>
    <w:rsid w:val="0036501E"/>
    <w:rsid w:val="003650C3"/>
    <w:rsid w:val="00365782"/>
    <w:rsid w:val="00365D1F"/>
    <w:rsid w:val="003701FE"/>
    <w:rsid w:val="0037171B"/>
    <w:rsid w:val="0037232E"/>
    <w:rsid w:val="00372BC9"/>
    <w:rsid w:val="0037332B"/>
    <w:rsid w:val="003761E9"/>
    <w:rsid w:val="0037748C"/>
    <w:rsid w:val="00382676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4F15"/>
    <w:rsid w:val="0039546D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A7B4F"/>
    <w:rsid w:val="003B2184"/>
    <w:rsid w:val="003B3054"/>
    <w:rsid w:val="003B32CA"/>
    <w:rsid w:val="003B4622"/>
    <w:rsid w:val="003B57AA"/>
    <w:rsid w:val="003B5906"/>
    <w:rsid w:val="003B6699"/>
    <w:rsid w:val="003B6A4A"/>
    <w:rsid w:val="003B6B0E"/>
    <w:rsid w:val="003B7AA4"/>
    <w:rsid w:val="003C07BB"/>
    <w:rsid w:val="003C155F"/>
    <w:rsid w:val="003C2C66"/>
    <w:rsid w:val="003C342F"/>
    <w:rsid w:val="003C483E"/>
    <w:rsid w:val="003C4D73"/>
    <w:rsid w:val="003C601D"/>
    <w:rsid w:val="003C69B3"/>
    <w:rsid w:val="003C6F4C"/>
    <w:rsid w:val="003C71F1"/>
    <w:rsid w:val="003C7BEA"/>
    <w:rsid w:val="003C7DAF"/>
    <w:rsid w:val="003D2FD1"/>
    <w:rsid w:val="003D3B02"/>
    <w:rsid w:val="003D4ADA"/>
    <w:rsid w:val="003D55F0"/>
    <w:rsid w:val="003D62DF"/>
    <w:rsid w:val="003E006E"/>
    <w:rsid w:val="003E1FBB"/>
    <w:rsid w:val="003E2B7D"/>
    <w:rsid w:val="003E309C"/>
    <w:rsid w:val="003E330A"/>
    <w:rsid w:val="003E458F"/>
    <w:rsid w:val="003E523E"/>
    <w:rsid w:val="003E5E5A"/>
    <w:rsid w:val="003E62D3"/>
    <w:rsid w:val="003E6FD8"/>
    <w:rsid w:val="003E726D"/>
    <w:rsid w:val="003E74E3"/>
    <w:rsid w:val="003E7576"/>
    <w:rsid w:val="003F059F"/>
    <w:rsid w:val="003F0B29"/>
    <w:rsid w:val="003F19EA"/>
    <w:rsid w:val="003F1F6F"/>
    <w:rsid w:val="003F2BFB"/>
    <w:rsid w:val="003F2DAB"/>
    <w:rsid w:val="003F3658"/>
    <w:rsid w:val="003F4AEC"/>
    <w:rsid w:val="003F7E57"/>
    <w:rsid w:val="00400AE8"/>
    <w:rsid w:val="0040123B"/>
    <w:rsid w:val="0040307C"/>
    <w:rsid w:val="00403C62"/>
    <w:rsid w:val="00403F0F"/>
    <w:rsid w:val="004042A5"/>
    <w:rsid w:val="00405046"/>
    <w:rsid w:val="00406162"/>
    <w:rsid w:val="00406461"/>
    <w:rsid w:val="00410828"/>
    <w:rsid w:val="004116F5"/>
    <w:rsid w:val="00414687"/>
    <w:rsid w:val="004149DC"/>
    <w:rsid w:val="00415BA5"/>
    <w:rsid w:val="004161DA"/>
    <w:rsid w:val="00416BC1"/>
    <w:rsid w:val="00420A20"/>
    <w:rsid w:val="00421C55"/>
    <w:rsid w:val="0042272E"/>
    <w:rsid w:val="00422AAE"/>
    <w:rsid w:val="004242A1"/>
    <w:rsid w:val="0042431D"/>
    <w:rsid w:val="00424428"/>
    <w:rsid w:val="00424C1A"/>
    <w:rsid w:val="004259D7"/>
    <w:rsid w:val="00425E34"/>
    <w:rsid w:val="00426F86"/>
    <w:rsid w:val="004270F4"/>
    <w:rsid w:val="0042742E"/>
    <w:rsid w:val="0043120E"/>
    <w:rsid w:val="0043133E"/>
    <w:rsid w:val="0043205D"/>
    <w:rsid w:val="004340E2"/>
    <w:rsid w:val="004348B4"/>
    <w:rsid w:val="00436C3B"/>
    <w:rsid w:val="004408A6"/>
    <w:rsid w:val="00440CDC"/>
    <w:rsid w:val="00441DDF"/>
    <w:rsid w:val="0044450A"/>
    <w:rsid w:val="00444DDB"/>
    <w:rsid w:val="00447819"/>
    <w:rsid w:val="0045257B"/>
    <w:rsid w:val="00452D6A"/>
    <w:rsid w:val="004536D6"/>
    <w:rsid w:val="00456035"/>
    <w:rsid w:val="00457234"/>
    <w:rsid w:val="00460F58"/>
    <w:rsid w:val="004610FF"/>
    <w:rsid w:val="00462248"/>
    <w:rsid w:val="00462258"/>
    <w:rsid w:val="0046288D"/>
    <w:rsid w:val="004644D4"/>
    <w:rsid w:val="004658DB"/>
    <w:rsid w:val="004666F8"/>
    <w:rsid w:val="00467467"/>
    <w:rsid w:val="00467542"/>
    <w:rsid w:val="004675E1"/>
    <w:rsid w:val="004705D6"/>
    <w:rsid w:val="00470BC2"/>
    <w:rsid w:val="00471719"/>
    <w:rsid w:val="00471D7F"/>
    <w:rsid w:val="004729C3"/>
    <w:rsid w:val="00474F59"/>
    <w:rsid w:val="004751DB"/>
    <w:rsid w:val="00477395"/>
    <w:rsid w:val="004774B2"/>
    <w:rsid w:val="00477A22"/>
    <w:rsid w:val="00477F21"/>
    <w:rsid w:val="00480156"/>
    <w:rsid w:val="00480875"/>
    <w:rsid w:val="004808BD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0E1D"/>
    <w:rsid w:val="004973E2"/>
    <w:rsid w:val="004A08D7"/>
    <w:rsid w:val="004A1975"/>
    <w:rsid w:val="004A1D96"/>
    <w:rsid w:val="004A1EFC"/>
    <w:rsid w:val="004A2F3D"/>
    <w:rsid w:val="004A3205"/>
    <w:rsid w:val="004A532F"/>
    <w:rsid w:val="004A70DD"/>
    <w:rsid w:val="004A768B"/>
    <w:rsid w:val="004A7F96"/>
    <w:rsid w:val="004B134C"/>
    <w:rsid w:val="004B3034"/>
    <w:rsid w:val="004B3110"/>
    <w:rsid w:val="004C0074"/>
    <w:rsid w:val="004C221C"/>
    <w:rsid w:val="004C302E"/>
    <w:rsid w:val="004C66FA"/>
    <w:rsid w:val="004C69C7"/>
    <w:rsid w:val="004C783C"/>
    <w:rsid w:val="004C7B50"/>
    <w:rsid w:val="004D1014"/>
    <w:rsid w:val="004D1BEC"/>
    <w:rsid w:val="004D3F88"/>
    <w:rsid w:val="004D6FDD"/>
    <w:rsid w:val="004D7B13"/>
    <w:rsid w:val="004D7D54"/>
    <w:rsid w:val="004D7EBF"/>
    <w:rsid w:val="004D7FD0"/>
    <w:rsid w:val="004E0039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5FED"/>
    <w:rsid w:val="0051654D"/>
    <w:rsid w:val="00516C84"/>
    <w:rsid w:val="00516DC2"/>
    <w:rsid w:val="005173D2"/>
    <w:rsid w:val="00517FD5"/>
    <w:rsid w:val="00520351"/>
    <w:rsid w:val="005207B0"/>
    <w:rsid w:val="00520D08"/>
    <w:rsid w:val="005234A2"/>
    <w:rsid w:val="00523A31"/>
    <w:rsid w:val="00523E7E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355"/>
    <w:rsid w:val="005434B4"/>
    <w:rsid w:val="0054362B"/>
    <w:rsid w:val="005438FD"/>
    <w:rsid w:val="00544BA7"/>
    <w:rsid w:val="0054641F"/>
    <w:rsid w:val="005473A5"/>
    <w:rsid w:val="0054778A"/>
    <w:rsid w:val="00547CF6"/>
    <w:rsid w:val="0055023C"/>
    <w:rsid w:val="00550F07"/>
    <w:rsid w:val="005517EE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4CF1"/>
    <w:rsid w:val="00554CFB"/>
    <w:rsid w:val="00555275"/>
    <w:rsid w:val="00556C67"/>
    <w:rsid w:val="00557016"/>
    <w:rsid w:val="005572B1"/>
    <w:rsid w:val="00557B59"/>
    <w:rsid w:val="00561E34"/>
    <w:rsid w:val="00563693"/>
    <w:rsid w:val="00563B9B"/>
    <w:rsid w:val="005642EF"/>
    <w:rsid w:val="00564E33"/>
    <w:rsid w:val="00565646"/>
    <w:rsid w:val="00565C0E"/>
    <w:rsid w:val="005663F7"/>
    <w:rsid w:val="00572E2D"/>
    <w:rsid w:val="00573377"/>
    <w:rsid w:val="00574755"/>
    <w:rsid w:val="00574CBF"/>
    <w:rsid w:val="00574F8B"/>
    <w:rsid w:val="005767AE"/>
    <w:rsid w:val="00576CB1"/>
    <w:rsid w:val="00577057"/>
    <w:rsid w:val="0058050B"/>
    <w:rsid w:val="005826C4"/>
    <w:rsid w:val="00584F55"/>
    <w:rsid w:val="005851C0"/>
    <w:rsid w:val="0058677D"/>
    <w:rsid w:val="00586DCD"/>
    <w:rsid w:val="0058710C"/>
    <w:rsid w:val="00591B23"/>
    <w:rsid w:val="00595B22"/>
    <w:rsid w:val="00597CC5"/>
    <w:rsid w:val="005A1035"/>
    <w:rsid w:val="005A13EE"/>
    <w:rsid w:val="005A16A2"/>
    <w:rsid w:val="005A22C1"/>
    <w:rsid w:val="005A2EB6"/>
    <w:rsid w:val="005A31EA"/>
    <w:rsid w:val="005A327F"/>
    <w:rsid w:val="005A3D9D"/>
    <w:rsid w:val="005A48E2"/>
    <w:rsid w:val="005A5397"/>
    <w:rsid w:val="005A5D07"/>
    <w:rsid w:val="005A69E7"/>
    <w:rsid w:val="005A7835"/>
    <w:rsid w:val="005B07D2"/>
    <w:rsid w:val="005B104E"/>
    <w:rsid w:val="005B2925"/>
    <w:rsid w:val="005B2ED6"/>
    <w:rsid w:val="005B54BB"/>
    <w:rsid w:val="005B5A27"/>
    <w:rsid w:val="005B62EA"/>
    <w:rsid w:val="005B6AF3"/>
    <w:rsid w:val="005B7755"/>
    <w:rsid w:val="005B7FD7"/>
    <w:rsid w:val="005C09B8"/>
    <w:rsid w:val="005C22E4"/>
    <w:rsid w:val="005C3400"/>
    <w:rsid w:val="005C4990"/>
    <w:rsid w:val="005C5748"/>
    <w:rsid w:val="005C5866"/>
    <w:rsid w:val="005C6EE9"/>
    <w:rsid w:val="005C7E89"/>
    <w:rsid w:val="005D044B"/>
    <w:rsid w:val="005D13CE"/>
    <w:rsid w:val="005D2864"/>
    <w:rsid w:val="005D289D"/>
    <w:rsid w:val="005D2BD3"/>
    <w:rsid w:val="005D55E6"/>
    <w:rsid w:val="005D55FB"/>
    <w:rsid w:val="005D5681"/>
    <w:rsid w:val="005D56FA"/>
    <w:rsid w:val="005D6CA4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065"/>
    <w:rsid w:val="005E6D8F"/>
    <w:rsid w:val="005E75F2"/>
    <w:rsid w:val="005E7CAA"/>
    <w:rsid w:val="005F1512"/>
    <w:rsid w:val="005F1939"/>
    <w:rsid w:val="005F2370"/>
    <w:rsid w:val="005F2429"/>
    <w:rsid w:val="005F2F8F"/>
    <w:rsid w:val="005F300C"/>
    <w:rsid w:val="005F3215"/>
    <w:rsid w:val="005F3B23"/>
    <w:rsid w:val="005F55DB"/>
    <w:rsid w:val="005F61B2"/>
    <w:rsid w:val="0060187E"/>
    <w:rsid w:val="00605C48"/>
    <w:rsid w:val="00607136"/>
    <w:rsid w:val="006071A0"/>
    <w:rsid w:val="006100D1"/>
    <w:rsid w:val="00611097"/>
    <w:rsid w:val="006111CC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55E0"/>
    <w:rsid w:val="00626CFC"/>
    <w:rsid w:val="006278C3"/>
    <w:rsid w:val="00630CFB"/>
    <w:rsid w:val="00631AE8"/>
    <w:rsid w:val="00632303"/>
    <w:rsid w:val="0063327E"/>
    <w:rsid w:val="00633F9A"/>
    <w:rsid w:val="00634848"/>
    <w:rsid w:val="006353AB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4CA5"/>
    <w:rsid w:val="0065527C"/>
    <w:rsid w:val="00655FDD"/>
    <w:rsid w:val="00656DFF"/>
    <w:rsid w:val="00662054"/>
    <w:rsid w:val="00663075"/>
    <w:rsid w:val="00664B3C"/>
    <w:rsid w:val="00665F03"/>
    <w:rsid w:val="00666650"/>
    <w:rsid w:val="00672FE6"/>
    <w:rsid w:val="00672FF8"/>
    <w:rsid w:val="00673988"/>
    <w:rsid w:val="00676638"/>
    <w:rsid w:val="00676A0C"/>
    <w:rsid w:val="00677A58"/>
    <w:rsid w:val="00683012"/>
    <w:rsid w:val="00684615"/>
    <w:rsid w:val="00684DE8"/>
    <w:rsid w:val="00684FA0"/>
    <w:rsid w:val="00685465"/>
    <w:rsid w:val="006865E4"/>
    <w:rsid w:val="006871D4"/>
    <w:rsid w:val="00687B55"/>
    <w:rsid w:val="00687C8B"/>
    <w:rsid w:val="00690EFF"/>
    <w:rsid w:val="00691001"/>
    <w:rsid w:val="00691C62"/>
    <w:rsid w:val="0069438F"/>
    <w:rsid w:val="00695A39"/>
    <w:rsid w:val="00696181"/>
    <w:rsid w:val="006963C5"/>
    <w:rsid w:val="00696732"/>
    <w:rsid w:val="00696EB3"/>
    <w:rsid w:val="006972BF"/>
    <w:rsid w:val="00697A6C"/>
    <w:rsid w:val="00697D4F"/>
    <w:rsid w:val="006A0C60"/>
    <w:rsid w:val="006A10B1"/>
    <w:rsid w:val="006A13AE"/>
    <w:rsid w:val="006A1566"/>
    <w:rsid w:val="006A15C7"/>
    <w:rsid w:val="006A16F5"/>
    <w:rsid w:val="006A2D82"/>
    <w:rsid w:val="006A317A"/>
    <w:rsid w:val="006A5582"/>
    <w:rsid w:val="006A7E50"/>
    <w:rsid w:val="006B03A3"/>
    <w:rsid w:val="006B1073"/>
    <w:rsid w:val="006B3BD5"/>
    <w:rsid w:val="006B4C66"/>
    <w:rsid w:val="006B521C"/>
    <w:rsid w:val="006B570E"/>
    <w:rsid w:val="006B5A22"/>
    <w:rsid w:val="006B73A2"/>
    <w:rsid w:val="006B7A21"/>
    <w:rsid w:val="006C0FCA"/>
    <w:rsid w:val="006C1ABC"/>
    <w:rsid w:val="006C20F3"/>
    <w:rsid w:val="006C3948"/>
    <w:rsid w:val="006C4436"/>
    <w:rsid w:val="006C4CEF"/>
    <w:rsid w:val="006C4FEA"/>
    <w:rsid w:val="006C6469"/>
    <w:rsid w:val="006C6AC2"/>
    <w:rsid w:val="006D34F2"/>
    <w:rsid w:val="006D37D5"/>
    <w:rsid w:val="006D4476"/>
    <w:rsid w:val="006D475D"/>
    <w:rsid w:val="006D4A61"/>
    <w:rsid w:val="006D66CA"/>
    <w:rsid w:val="006E120A"/>
    <w:rsid w:val="006E24D9"/>
    <w:rsid w:val="006E2D14"/>
    <w:rsid w:val="006E7823"/>
    <w:rsid w:val="006E7B22"/>
    <w:rsid w:val="006E7D60"/>
    <w:rsid w:val="006F0AC9"/>
    <w:rsid w:val="006F160F"/>
    <w:rsid w:val="006F301F"/>
    <w:rsid w:val="006F3F59"/>
    <w:rsid w:val="006F5F38"/>
    <w:rsid w:val="006F74B4"/>
    <w:rsid w:val="006F7C47"/>
    <w:rsid w:val="006F7E60"/>
    <w:rsid w:val="006F7FC0"/>
    <w:rsid w:val="00700A94"/>
    <w:rsid w:val="00703C2F"/>
    <w:rsid w:val="00703D42"/>
    <w:rsid w:val="007041C5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81D"/>
    <w:rsid w:val="00717C86"/>
    <w:rsid w:val="00720035"/>
    <w:rsid w:val="00720419"/>
    <w:rsid w:val="00720906"/>
    <w:rsid w:val="0072298E"/>
    <w:rsid w:val="007234B0"/>
    <w:rsid w:val="007238A8"/>
    <w:rsid w:val="007243A6"/>
    <w:rsid w:val="007257EA"/>
    <w:rsid w:val="00727A9F"/>
    <w:rsid w:val="007304AB"/>
    <w:rsid w:val="00731320"/>
    <w:rsid w:val="007318A6"/>
    <w:rsid w:val="00732F17"/>
    <w:rsid w:val="00733F7E"/>
    <w:rsid w:val="00734693"/>
    <w:rsid w:val="00734A05"/>
    <w:rsid w:val="00735583"/>
    <w:rsid w:val="00735923"/>
    <w:rsid w:val="00735DBA"/>
    <w:rsid w:val="00735F80"/>
    <w:rsid w:val="00735FC7"/>
    <w:rsid w:val="007364DF"/>
    <w:rsid w:val="00736B15"/>
    <w:rsid w:val="00736DE6"/>
    <w:rsid w:val="00736E4A"/>
    <w:rsid w:val="0073754E"/>
    <w:rsid w:val="0074461A"/>
    <w:rsid w:val="00746D2F"/>
    <w:rsid w:val="00747457"/>
    <w:rsid w:val="00751B30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832"/>
    <w:rsid w:val="00776DF2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454"/>
    <w:rsid w:val="00786C23"/>
    <w:rsid w:val="00786F7B"/>
    <w:rsid w:val="007870B3"/>
    <w:rsid w:val="0079026D"/>
    <w:rsid w:val="0079049F"/>
    <w:rsid w:val="007907EB"/>
    <w:rsid w:val="00790AAF"/>
    <w:rsid w:val="007936D3"/>
    <w:rsid w:val="00793F4A"/>
    <w:rsid w:val="00794706"/>
    <w:rsid w:val="00797268"/>
    <w:rsid w:val="00797577"/>
    <w:rsid w:val="007A0B62"/>
    <w:rsid w:val="007A3C3E"/>
    <w:rsid w:val="007A3F59"/>
    <w:rsid w:val="007A46D3"/>
    <w:rsid w:val="007A4767"/>
    <w:rsid w:val="007A4EF5"/>
    <w:rsid w:val="007A60B5"/>
    <w:rsid w:val="007A6348"/>
    <w:rsid w:val="007A657C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7A0"/>
    <w:rsid w:val="007B58DE"/>
    <w:rsid w:val="007B69CB"/>
    <w:rsid w:val="007B6C80"/>
    <w:rsid w:val="007B7C47"/>
    <w:rsid w:val="007C0816"/>
    <w:rsid w:val="007C0B4A"/>
    <w:rsid w:val="007C1A22"/>
    <w:rsid w:val="007C1F66"/>
    <w:rsid w:val="007C3867"/>
    <w:rsid w:val="007C50E7"/>
    <w:rsid w:val="007C52F7"/>
    <w:rsid w:val="007C5BAF"/>
    <w:rsid w:val="007C6344"/>
    <w:rsid w:val="007C6DB2"/>
    <w:rsid w:val="007D0C19"/>
    <w:rsid w:val="007D0FD8"/>
    <w:rsid w:val="007D2E9E"/>
    <w:rsid w:val="007D355F"/>
    <w:rsid w:val="007D3BA3"/>
    <w:rsid w:val="007D3F26"/>
    <w:rsid w:val="007D5A79"/>
    <w:rsid w:val="007D66ED"/>
    <w:rsid w:val="007E031B"/>
    <w:rsid w:val="007E0FF4"/>
    <w:rsid w:val="007E2D70"/>
    <w:rsid w:val="007E562A"/>
    <w:rsid w:val="007E5680"/>
    <w:rsid w:val="007E59F5"/>
    <w:rsid w:val="007F0051"/>
    <w:rsid w:val="007F02E6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06FF"/>
    <w:rsid w:val="008029F0"/>
    <w:rsid w:val="0080348E"/>
    <w:rsid w:val="008034FD"/>
    <w:rsid w:val="00804C54"/>
    <w:rsid w:val="00805172"/>
    <w:rsid w:val="00807277"/>
    <w:rsid w:val="008072AC"/>
    <w:rsid w:val="008115EE"/>
    <w:rsid w:val="00812424"/>
    <w:rsid w:val="008124CD"/>
    <w:rsid w:val="00814330"/>
    <w:rsid w:val="00814F10"/>
    <w:rsid w:val="00816007"/>
    <w:rsid w:val="008160FA"/>
    <w:rsid w:val="0081666B"/>
    <w:rsid w:val="00816729"/>
    <w:rsid w:val="00817674"/>
    <w:rsid w:val="00820D22"/>
    <w:rsid w:val="0082133B"/>
    <w:rsid w:val="008227E0"/>
    <w:rsid w:val="0082347B"/>
    <w:rsid w:val="0082382B"/>
    <w:rsid w:val="00824420"/>
    <w:rsid w:val="00824E34"/>
    <w:rsid w:val="0082775A"/>
    <w:rsid w:val="008308CA"/>
    <w:rsid w:val="0083114D"/>
    <w:rsid w:val="00831FCC"/>
    <w:rsid w:val="008321FD"/>
    <w:rsid w:val="0083352B"/>
    <w:rsid w:val="00833EB3"/>
    <w:rsid w:val="00834545"/>
    <w:rsid w:val="00834BBA"/>
    <w:rsid w:val="00835619"/>
    <w:rsid w:val="0083714D"/>
    <w:rsid w:val="008414A6"/>
    <w:rsid w:val="008418F8"/>
    <w:rsid w:val="008423B2"/>
    <w:rsid w:val="00842D5F"/>
    <w:rsid w:val="00843ACE"/>
    <w:rsid w:val="00845549"/>
    <w:rsid w:val="008461FC"/>
    <w:rsid w:val="00847920"/>
    <w:rsid w:val="00847A0E"/>
    <w:rsid w:val="00847DF6"/>
    <w:rsid w:val="00850C48"/>
    <w:rsid w:val="008510FA"/>
    <w:rsid w:val="00851243"/>
    <w:rsid w:val="00851714"/>
    <w:rsid w:val="008518D4"/>
    <w:rsid w:val="008521CB"/>
    <w:rsid w:val="008522A2"/>
    <w:rsid w:val="00853027"/>
    <w:rsid w:val="00854DB3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0E2D"/>
    <w:rsid w:val="00871368"/>
    <w:rsid w:val="00872603"/>
    <w:rsid w:val="00873255"/>
    <w:rsid w:val="00873781"/>
    <w:rsid w:val="00873E64"/>
    <w:rsid w:val="008749EF"/>
    <w:rsid w:val="00874C50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315B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19E"/>
    <w:rsid w:val="00893BD0"/>
    <w:rsid w:val="00894141"/>
    <w:rsid w:val="00895BB9"/>
    <w:rsid w:val="00896382"/>
    <w:rsid w:val="0089736D"/>
    <w:rsid w:val="008A0121"/>
    <w:rsid w:val="008A040E"/>
    <w:rsid w:val="008A16F5"/>
    <w:rsid w:val="008A193E"/>
    <w:rsid w:val="008A359A"/>
    <w:rsid w:val="008A3650"/>
    <w:rsid w:val="008A4C60"/>
    <w:rsid w:val="008A572F"/>
    <w:rsid w:val="008A719C"/>
    <w:rsid w:val="008B11A1"/>
    <w:rsid w:val="008B1EF6"/>
    <w:rsid w:val="008B282F"/>
    <w:rsid w:val="008B2BC8"/>
    <w:rsid w:val="008B3E97"/>
    <w:rsid w:val="008B6E0A"/>
    <w:rsid w:val="008B7805"/>
    <w:rsid w:val="008C1DAE"/>
    <w:rsid w:val="008C317D"/>
    <w:rsid w:val="008C3821"/>
    <w:rsid w:val="008C3CA0"/>
    <w:rsid w:val="008C474D"/>
    <w:rsid w:val="008C4AF3"/>
    <w:rsid w:val="008C623B"/>
    <w:rsid w:val="008C659F"/>
    <w:rsid w:val="008C7016"/>
    <w:rsid w:val="008C793B"/>
    <w:rsid w:val="008D0787"/>
    <w:rsid w:val="008D123D"/>
    <w:rsid w:val="008D1DFF"/>
    <w:rsid w:val="008D21B1"/>
    <w:rsid w:val="008D2222"/>
    <w:rsid w:val="008D2550"/>
    <w:rsid w:val="008D2DEE"/>
    <w:rsid w:val="008D33FA"/>
    <w:rsid w:val="008D444C"/>
    <w:rsid w:val="008D47F7"/>
    <w:rsid w:val="008D4B80"/>
    <w:rsid w:val="008D5DE0"/>
    <w:rsid w:val="008D70FB"/>
    <w:rsid w:val="008D7AAC"/>
    <w:rsid w:val="008E0019"/>
    <w:rsid w:val="008E0A32"/>
    <w:rsid w:val="008E0B82"/>
    <w:rsid w:val="008E2AB6"/>
    <w:rsid w:val="008E48A1"/>
    <w:rsid w:val="008E533C"/>
    <w:rsid w:val="008E5477"/>
    <w:rsid w:val="008E5FCA"/>
    <w:rsid w:val="008E77AF"/>
    <w:rsid w:val="008F057F"/>
    <w:rsid w:val="008F1144"/>
    <w:rsid w:val="008F18C3"/>
    <w:rsid w:val="008F1A52"/>
    <w:rsid w:val="008F20A1"/>
    <w:rsid w:val="008F221E"/>
    <w:rsid w:val="008F3091"/>
    <w:rsid w:val="008F3D3D"/>
    <w:rsid w:val="008F469B"/>
    <w:rsid w:val="008F5536"/>
    <w:rsid w:val="008F594B"/>
    <w:rsid w:val="008F5B72"/>
    <w:rsid w:val="008F5FF0"/>
    <w:rsid w:val="008F76BB"/>
    <w:rsid w:val="00900D6E"/>
    <w:rsid w:val="00900F28"/>
    <w:rsid w:val="00903801"/>
    <w:rsid w:val="00904870"/>
    <w:rsid w:val="009076D6"/>
    <w:rsid w:val="0091046F"/>
    <w:rsid w:val="00910B75"/>
    <w:rsid w:val="00911758"/>
    <w:rsid w:val="009125CA"/>
    <w:rsid w:val="009133FC"/>
    <w:rsid w:val="00914C1E"/>
    <w:rsid w:val="00914E09"/>
    <w:rsid w:val="009153FB"/>
    <w:rsid w:val="009159C2"/>
    <w:rsid w:val="009173E6"/>
    <w:rsid w:val="00917D19"/>
    <w:rsid w:val="009225EE"/>
    <w:rsid w:val="00922E20"/>
    <w:rsid w:val="00923242"/>
    <w:rsid w:val="00923899"/>
    <w:rsid w:val="009258BE"/>
    <w:rsid w:val="0092603D"/>
    <w:rsid w:val="009260F1"/>
    <w:rsid w:val="009261F1"/>
    <w:rsid w:val="00926A90"/>
    <w:rsid w:val="00931235"/>
    <w:rsid w:val="0093150C"/>
    <w:rsid w:val="00932EDC"/>
    <w:rsid w:val="00934F5A"/>
    <w:rsid w:val="00935D77"/>
    <w:rsid w:val="00936252"/>
    <w:rsid w:val="009363BC"/>
    <w:rsid w:val="00936623"/>
    <w:rsid w:val="009369C9"/>
    <w:rsid w:val="00937036"/>
    <w:rsid w:val="00942981"/>
    <w:rsid w:val="009432AE"/>
    <w:rsid w:val="00943A8D"/>
    <w:rsid w:val="00943D3D"/>
    <w:rsid w:val="00944A59"/>
    <w:rsid w:val="00946395"/>
    <w:rsid w:val="009478DA"/>
    <w:rsid w:val="00950615"/>
    <w:rsid w:val="00951B57"/>
    <w:rsid w:val="0095204E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3FFC"/>
    <w:rsid w:val="009641FF"/>
    <w:rsid w:val="009661D3"/>
    <w:rsid w:val="009716F7"/>
    <w:rsid w:val="00971911"/>
    <w:rsid w:val="00971F6E"/>
    <w:rsid w:val="00972666"/>
    <w:rsid w:val="0097515D"/>
    <w:rsid w:val="00975479"/>
    <w:rsid w:val="00976441"/>
    <w:rsid w:val="00977382"/>
    <w:rsid w:val="009775FB"/>
    <w:rsid w:val="0098219D"/>
    <w:rsid w:val="00983126"/>
    <w:rsid w:val="009831F0"/>
    <w:rsid w:val="00983473"/>
    <w:rsid w:val="00983BC5"/>
    <w:rsid w:val="00983F58"/>
    <w:rsid w:val="0098459E"/>
    <w:rsid w:val="009863C6"/>
    <w:rsid w:val="0098661E"/>
    <w:rsid w:val="00986C0F"/>
    <w:rsid w:val="00986EA8"/>
    <w:rsid w:val="00987683"/>
    <w:rsid w:val="00990D9B"/>
    <w:rsid w:val="00993B48"/>
    <w:rsid w:val="00993BEA"/>
    <w:rsid w:val="009954CB"/>
    <w:rsid w:val="00995879"/>
    <w:rsid w:val="0099694E"/>
    <w:rsid w:val="00997309"/>
    <w:rsid w:val="009A2276"/>
    <w:rsid w:val="009A2A9D"/>
    <w:rsid w:val="009A38F3"/>
    <w:rsid w:val="009A3CA4"/>
    <w:rsid w:val="009A50BC"/>
    <w:rsid w:val="009A56BD"/>
    <w:rsid w:val="009A71F8"/>
    <w:rsid w:val="009A720A"/>
    <w:rsid w:val="009B12AF"/>
    <w:rsid w:val="009B1FBB"/>
    <w:rsid w:val="009B2912"/>
    <w:rsid w:val="009B420B"/>
    <w:rsid w:val="009B5247"/>
    <w:rsid w:val="009B52FE"/>
    <w:rsid w:val="009B65EB"/>
    <w:rsid w:val="009B6E1D"/>
    <w:rsid w:val="009B7B44"/>
    <w:rsid w:val="009C10E0"/>
    <w:rsid w:val="009C31BB"/>
    <w:rsid w:val="009C36F4"/>
    <w:rsid w:val="009C3C13"/>
    <w:rsid w:val="009C4571"/>
    <w:rsid w:val="009C65E6"/>
    <w:rsid w:val="009C69A2"/>
    <w:rsid w:val="009C7DB9"/>
    <w:rsid w:val="009D09F8"/>
    <w:rsid w:val="009D1460"/>
    <w:rsid w:val="009D18D2"/>
    <w:rsid w:val="009D2732"/>
    <w:rsid w:val="009D345C"/>
    <w:rsid w:val="009D771B"/>
    <w:rsid w:val="009E224E"/>
    <w:rsid w:val="009E2D85"/>
    <w:rsid w:val="009E3367"/>
    <w:rsid w:val="009E3A56"/>
    <w:rsid w:val="009E4D52"/>
    <w:rsid w:val="009E5093"/>
    <w:rsid w:val="009E5E41"/>
    <w:rsid w:val="009E68E6"/>
    <w:rsid w:val="009E7572"/>
    <w:rsid w:val="009E76DB"/>
    <w:rsid w:val="009F0F1F"/>
    <w:rsid w:val="009F2307"/>
    <w:rsid w:val="009F24D0"/>
    <w:rsid w:val="009F312B"/>
    <w:rsid w:val="009F3909"/>
    <w:rsid w:val="009F471C"/>
    <w:rsid w:val="009F4813"/>
    <w:rsid w:val="009F5C45"/>
    <w:rsid w:val="009F68D2"/>
    <w:rsid w:val="009F7E84"/>
    <w:rsid w:val="009F7EEF"/>
    <w:rsid w:val="00A001F0"/>
    <w:rsid w:val="00A003CE"/>
    <w:rsid w:val="00A01027"/>
    <w:rsid w:val="00A0115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2B6C"/>
    <w:rsid w:val="00A13087"/>
    <w:rsid w:val="00A14D00"/>
    <w:rsid w:val="00A151A8"/>
    <w:rsid w:val="00A1525C"/>
    <w:rsid w:val="00A16CB9"/>
    <w:rsid w:val="00A209D8"/>
    <w:rsid w:val="00A20DC2"/>
    <w:rsid w:val="00A2165C"/>
    <w:rsid w:val="00A22617"/>
    <w:rsid w:val="00A23550"/>
    <w:rsid w:val="00A24B78"/>
    <w:rsid w:val="00A25732"/>
    <w:rsid w:val="00A25842"/>
    <w:rsid w:val="00A27808"/>
    <w:rsid w:val="00A3204C"/>
    <w:rsid w:val="00A32954"/>
    <w:rsid w:val="00A34183"/>
    <w:rsid w:val="00A34D7A"/>
    <w:rsid w:val="00A34F12"/>
    <w:rsid w:val="00A35031"/>
    <w:rsid w:val="00A362C5"/>
    <w:rsid w:val="00A3652F"/>
    <w:rsid w:val="00A36AF5"/>
    <w:rsid w:val="00A36F84"/>
    <w:rsid w:val="00A377A9"/>
    <w:rsid w:val="00A37A1F"/>
    <w:rsid w:val="00A403CE"/>
    <w:rsid w:val="00A409A1"/>
    <w:rsid w:val="00A41BA8"/>
    <w:rsid w:val="00A43AC2"/>
    <w:rsid w:val="00A43DF6"/>
    <w:rsid w:val="00A44DB5"/>
    <w:rsid w:val="00A45707"/>
    <w:rsid w:val="00A458B5"/>
    <w:rsid w:val="00A47F3F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57301"/>
    <w:rsid w:val="00A6432D"/>
    <w:rsid w:val="00A655E0"/>
    <w:rsid w:val="00A65671"/>
    <w:rsid w:val="00A65C10"/>
    <w:rsid w:val="00A65D08"/>
    <w:rsid w:val="00A669FF"/>
    <w:rsid w:val="00A70652"/>
    <w:rsid w:val="00A71C62"/>
    <w:rsid w:val="00A71FE7"/>
    <w:rsid w:val="00A7205D"/>
    <w:rsid w:val="00A728DF"/>
    <w:rsid w:val="00A72C5F"/>
    <w:rsid w:val="00A7305C"/>
    <w:rsid w:val="00A7395D"/>
    <w:rsid w:val="00A73965"/>
    <w:rsid w:val="00A74CEE"/>
    <w:rsid w:val="00A75660"/>
    <w:rsid w:val="00A76E42"/>
    <w:rsid w:val="00A8043B"/>
    <w:rsid w:val="00A82C54"/>
    <w:rsid w:val="00A83E25"/>
    <w:rsid w:val="00A857B0"/>
    <w:rsid w:val="00A859C3"/>
    <w:rsid w:val="00A85BDF"/>
    <w:rsid w:val="00A86759"/>
    <w:rsid w:val="00A87116"/>
    <w:rsid w:val="00A877FE"/>
    <w:rsid w:val="00A90556"/>
    <w:rsid w:val="00A90A4B"/>
    <w:rsid w:val="00A92B2D"/>
    <w:rsid w:val="00A931AE"/>
    <w:rsid w:val="00A93BD7"/>
    <w:rsid w:val="00A94772"/>
    <w:rsid w:val="00A96707"/>
    <w:rsid w:val="00A96778"/>
    <w:rsid w:val="00A9739F"/>
    <w:rsid w:val="00AA101C"/>
    <w:rsid w:val="00AA16DA"/>
    <w:rsid w:val="00AA2AD8"/>
    <w:rsid w:val="00AA30F1"/>
    <w:rsid w:val="00AA4950"/>
    <w:rsid w:val="00AA645D"/>
    <w:rsid w:val="00AA6EBF"/>
    <w:rsid w:val="00AA72F0"/>
    <w:rsid w:val="00AA7DE8"/>
    <w:rsid w:val="00AA7E00"/>
    <w:rsid w:val="00AB0F34"/>
    <w:rsid w:val="00AB1F37"/>
    <w:rsid w:val="00AB3A24"/>
    <w:rsid w:val="00AB4F42"/>
    <w:rsid w:val="00AB4F46"/>
    <w:rsid w:val="00AB54D9"/>
    <w:rsid w:val="00AB57A7"/>
    <w:rsid w:val="00AB6F6D"/>
    <w:rsid w:val="00AB7553"/>
    <w:rsid w:val="00AC0734"/>
    <w:rsid w:val="00AC2B92"/>
    <w:rsid w:val="00AC3CB5"/>
    <w:rsid w:val="00AC3CC9"/>
    <w:rsid w:val="00AC4CB4"/>
    <w:rsid w:val="00AC4E84"/>
    <w:rsid w:val="00AC6AC5"/>
    <w:rsid w:val="00AD0ABC"/>
    <w:rsid w:val="00AD23B0"/>
    <w:rsid w:val="00AD2663"/>
    <w:rsid w:val="00AD27F5"/>
    <w:rsid w:val="00AD36C7"/>
    <w:rsid w:val="00AD522C"/>
    <w:rsid w:val="00AD52FC"/>
    <w:rsid w:val="00AD5C46"/>
    <w:rsid w:val="00AD636C"/>
    <w:rsid w:val="00AE0007"/>
    <w:rsid w:val="00AE04D1"/>
    <w:rsid w:val="00AE07FE"/>
    <w:rsid w:val="00AE0C5B"/>
    <w:rsid w:val="00AE10DE"/>
    <w:rsid w:val="00AE1D38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AF6E53"/>
    <w:rsid w:val="00AF74F5"/>
    <w:rsid w:val="00B004FC"/>
    <w:rsid w:val="00B00780"/>
    <w:rsid w:val="00B00E4E"/>
    <w:rsid w:val="00B05B17"/>
    <w:rsid w:val="00B06AB9"/>
    <w:rsid w:val="00B07A84"/>
    <w:rsid w:val="00B10CA8"/>
    <w:rsid w:val="00B132AD"/>
    <w:rsid w:val="00B13AF2"/>
    <w:rsid w:val="00B1447B"/>
    <w:rsid w:val="00B14C4E"/>
    <w:rsid w:val="00B16B22"/>
    <w:rsid w:val="00B17450"/>
    <w:rsid w:val="00B179C1"/>
    <w:rsid w:val="00B17C0A"/>
    <w:rsid w:val="00B21182"/>
    <w:rsid w:val="00B211AD"/>
    <w:rsid w:val="00B2417F"/>
    <w:rsid w:val="00B24611"/>
    <w:rsid w:val="00B26533"/>
    <w:rsid w:val="00B2715C"/>
    <w:rsid w:val="00B321B4"/>
    <w:rsid w:val="00B32714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46B9"/>
    <w:rsid w:val="00B474E9"/>
    <w:rsid w:val="00B51065"/>
    <w:rsid w:val="00B511D1"/>
    <w:rsid w:val="00B522A7"/>
    <w:rsid w:val="00B5231A"/>
    <w:rsid w:val="00B5247A"/>
    <w:rsid w:val="00B5255D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BD5"/>
    <w:rsid w:val="00B61E39"/>
    <w:rsid w:val="00B636A4"/>
    <w:rsid w:val="00B636C6"/>
    <w:rsid w:val="00B65F56"/>
    <w:rsid w:val="00B6733B"/>
    <w:rsid w:val="00B675B0"/>
    <w:rsid w:val="00B70C61"/>
    <w:rsid w:val="00B71F9C"/>
    <w:rsid w:val="00B72274"/>
    <w:rsid w:val="00B72879"/>
    <w:rsid w:val="00B72916"/>
    <w:rsid w:val="00B73DF3"/>
    <w:rsid w:val="00B74BF5"/>
    <w:rsid w:val="00B75005"/>
    <w:rsid w:val="00B75D5E"/>
    <w:rsid w:val="00B76E29"/>
    <w:rsid w:val="00B7741B"/>
    <w:rsid w:val="00B77790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87DE4"/>
    <w:rsid w:val="00B90E76"/>
    <w:rsid w:val="00B932A1"/>
    <w:rsid w:val="00B93BEF"/>
    <w:rsid w:val="00B94E33"/>
    <w:rsid w:val="00B95F1E"/>
    <w:rsid w:val="00B9637E"/>
    <w:rsid w:val="00B979D0"/>
    <w:rsid w:val="00BA01B0"/>
    <w:rsid w:val="00BA15C0"/>
    <w:rsid w:val="00BA1A06"/>
    <w:rsid w:val="00BA2A8C"/>
    <w:rsid w:val="00BA37E3"/>
    <w:rsid w:val="00BA4300"/>
    <w:rsid w:val="00BA527F"/>
    <w:rsid w:val="00BA6287"/>
    <w:rsid w:val="00BA6AFD"/>
    <w:rsid w:val="00BA6DA2"/>
    <w:rsid w:val="00BB5E79"/>
    <w:rsid w:val="00BB7774"/>
    <w:rsid w:val="00BB7B95"/>
    <w:rsid w:val="00BC0078"/>
    <w:rsid w:val="00BC04E4"/>
    <w:rsid w:val="00BC0771"/>
    <w:rsid w:val="00BC1B7C"/>
    <w:rsid w:val="00BC233B"/>
    <w:rsid w:val="00BC339E"/>
    <w:rsid w:val="00BC3463"/>
    <w:rsid w:val="00BC368C"/>
    <w:rsid w:val="00BC497E"/>
    <w:rsid w:val="00BC4A3F"/>
    <w:rsid w:val="00BC5A11"/>
    <w:rsid w:val="00BC7853"/>
    <w:rsid w:val="00BC7C84"/>
    <w:rsid w:val="00BC7FC5"/>
    <w:rsid w:val="00BD0B77"/>
    <w:rsid w:val="00BD1AE3"/>
    <w:rsid w:val="00BD1C2E"/>
    <w:rsid w:val="00BD27A4"/>
    <w:rsid w:val="00BD30C9"/>
    <w:rsid w:val="00BD350E"/>
    <w:rsid w:val="00BD3652"/>
    <w:rsid w:val="00BD39E0"/>
    <w:rsid w:val="00BD4195"/>
    <w:rsid w:val="00BD4687"/>
    <w:rsid w:val="00BD51E1"/>
    <w:rsid w:val="00BD5FD7"/>
    <w:rsid w:val="00BD6ADB"/>
    <w:rsid w:val="00BD6BAD"/>
    <w:rsid w:val="00BD769D"/>
    <w:rsid w:val="00BE0377"/>
    <w:rsid w:val="00BE1567"/>
    <w:rsid w:val="00BE1795"/>
    <w:rsid w:val="00BE332B"/>
    <w:rsid w:val="00BE3C10"/>
    <w:rsid w:val="00BE4752"/>
    <w:rsid w:val="00BE4CA2"/>
    <w:rsid w:val="00BE4CF9"/>
    <w:rsid w:val="00BE6918"/>
    <w:rsid w:val="00BF1471"/>
    <w:rsid w:val="00BF1716"/>
    <w:rsid w:val="00BF336F"/>
    <w:rsid w:val="00BF35DA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0EBB"/>
    <w:rsid w:val="00C126EB"/>
    <w:rsid w:val="00C132A1"/>
    <w:rsid w:val="00C14212"/>
    <w:rsid w:val="00C142F5"/>
    <w:rsid w:val="00C15B97"/>
    <w:rsid w:val="00C15D41"/>
    <w:rsid w:val="00C17231"/>
    <w:rsid w:val="00C200AE"/>
    <w:rsid w:val="00C20B3D"/>
    <w:rsid w:val="00C21CB7"/>
    <w:rsid w:val="00C2323C"/>
    <w:rsid w:val="00C2365E"/>
    <w:rsid w:val="00C23FFF"/>
    <w:rsid w:val="00C265E8"/>
    <w:rsid w:val="00C274E3"/>
    <w:rsid w:val="00C27641"/>
    <w:rsid w:val="00C27A78"/>
    <w:rsid w:val="00C32057"/>
    <w:rsid w:val="00C34F71"/>
    <w:rsid w:val="00C37007"/>
    <w:rsid w:val="00C4063E"/>
    <w:rsid w:val="00C40F47"/>
    <w:rsid w:val="00C417C0"/>
    <w:rsid w:val="00C41BEC"/>
    <w:rsid w:val="00C42BB8"/>
    <w:rsid w:val="00C4356E"/>
    <w:rsid w:val="00C43A88"/>
    <w:rsid w:val="00C44DBA"/>
    <w:rsid w:val="00C4682A"/>
    <w:rsid w:val="00C4730B"/>
    <w:rsid w:val="00C51526"/>
    <w:rsid w:val="00C51835"/>
    <w:rsid w:val="00C51C31"/>
    <w:rsid w:val="00C521A5"/>
    <w:rsid w:val="00C522BA"/>
    <w:rsid w:val="00C52747"/>
    <w:rsid w:val="00C52C4E"/>
    <w:rsid w:val="00C534AB"/>
    <w:rsid w:val="00C545D9"/>
    <w:rsid w:val="00C54612"/>
    <w:rsid w:val="00C54700"/>
    <w:rsid w:val="00C55BBF"/>
    <w:rsid w:val="00C60580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5ACC"/>
    <w:rsid w:val="00C765BF"/>
    <w:rsid w:val="00C80836"/>
    <w:rsid w:val="00C80EC9"/>
    <w:rsid w:val="00C82F9D"/>
    <w:rsid w:val="00C83A4E"/>
    <w:rsid w:val="00C84476"/>
    <w:rsid w:val="00C85A90"/>
    <w:rsid w:val="00C85D62"/>
    <w:rsid w:val="00C90EAC"/>
    <w:rsid w:val="00C924F5"/>
    <w:rsid w:val="00C928C2"/>
    <w:rsid w:val="00C933AC"/>
    <w:rsid w:val="00C94421"/>
    <w:rsid w:val="00C960B9"/>
    <w:rsid w:val="00C97175"/>
    <w:rsid w:val="00CA1303"/>
    <w:rsid w:val="00CA1895"/>
    <w:rsid w:val="00CA1C0A"/>
    <w:rsid w:val="00CA1E1A"/>
    <w:rsid w:val="00CA2CE8"/>
    <w:rsid w:val="00CA47D5"/>
    <w:rsid w:val="00CA4CA7"/>
    <w:rsid w:val="00CA4F96"/>
    <w:rsid w:val="00CA5FC5"/>
    <w:rsid w:val="00CA74DA"/>
    <w:rsid w:val="00CA7D0B"/>
    <w:rsid w:val="00CB0D3B"/>
    <w:rsid w:val="00CB20BC"/>
    <w:rsid w:val="00CB30C6"/>
    <w:rsid w:val="00CB4A25"/>
    <w:rsid w:val="00CB4AEB"/>
    <w:rsid w:val="00CB585D"/>
    <w:rsid w:val="00CB6DED"/>
    <w:rsid w:val="00CC105E"/>
    <w:rsid w:val="00CC23C0"/>
    <w:rsid w:val="00CC33B5"/>
    <w:rsid w:val="00CC391C"/>
    <w:rsid w:val="00CC44BC"/>
    <w:rsid w:val="00CC4BF6"/>
    <w:rsid w:val="00CC5A7D"/>
    <w:rsid w:val="00CC6335"/>
    <w:rsid w:val="00CC766E"/>
    <w:rsid w:val="00CD14F1"/>
    <w:rsid w:val="00CD2447"/>
    <w:rsid w:val="00CD2613"/>
    <w:rsid w:val="00CD37FD"/>
    <w:rsid w:val="00CD38B0"/>
    <w:rsid w:val="00CD39A7"/>
    <w:rsid w:val="00CD3DF3"/>
    <w:rsid w:val="00CD3F61"/>
    <w:rsid w:val="00CD4306"/>
    <w:rsid w:val="00CD5AEC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44C9"/>
    <w:rsid w:val="00CF5AEF"/>
    <w:rsid w:val="00CF6DCD"/>
    <w:rsid w:val="00CF7436"/>
    <w:rsid w:val="00CF7495"/>
    <w:rsid w:val="00CF7A7C"/>
    <w:rsid w:val="00D038D0"/>
    <w:rsid w:val="00D04357"/>
    <w:rsid w:val="00D04AB5"/>
    <w:rsid w:val="00D0609D"/>
    <w:rsid w:val="00D0654E"/>
    <w:rsid w:val="00D07A15"/>
    <w:rsid w:val="00D07FAB"/>
    <w:rsid w:val="00D10052"/>
    <w:rsid w:val="00D10124"/>
    <w:rsid w:val="00D1026D"/>
    <w:rsid w:val="00D14E9B"/>
    <w:rsid w:val="00D14F31"/>
    <w:rsid w:val="00D150E5"/>
    <w:rsid w:val="00D159AF"/>
    <w:rsid w:val="00D15F38"/>
    <w:rsid w:val="00D16004"/>
    <w:rsid w:val="00D160D7"/>
    <w:rsid w:val="00D169E9"/>
    <w:rsid w:val="00D17CF2"/>
    <w:rsid w:val="00D20AA6"/>
    <w:rsid w:val="00D2131A"/>
    <w:rsid w:val="00D2162B"/>
    <w:rsid w:val="00D2184C"/>
    <w:rsid w:val="00D21DC0"/>
    <w:rsid w:val="00D22364"/>
    <w:rsid w:val="00D22864"/>
    <w:rsid w:val="00D22DEA"/>
    <w:rsid w:val="00D2406F"/>
    <w:rsid w:val="00D253C1"/>
    <w:rsid w:val="00D267AF"/>
    <w:rsid w:val="00D276E7"/>
    <w:rsid w:val="00D31B71"/>
    <w:rsid w:val="00D320A4"/>
    <w:rsid w:val="00D326AF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1FDA"/>
    <w:rsid w:val="00D43255"/>
    <w:rsid w:val="00D43ECF"/>
    <w:rsid w:val="00D45657"/>
    <w:rsid w:val="00D45C87"/>
    <w:rsid w:val="00D46B3E"/>
    <w:rsid w:val="00D47C8B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22D4"/>
    <w:rsid w:val="00D6323A"/>
    <w:rsid w:val="00D63F11"/>
    <w:rsid w:val="00D63F3A"/>
    <w:rsid w:val="00D653C2"/>
    <w:rsid w:val="00D6572B"/>
    <w:rsid w:val="00D65990"/>
    <w:rsid w:val="00D65DF4"/>
    <w:rsid w:val="00D66160"/>
    <w:rsid w:val="00D66F06"/>
    <w:rsid w:val="00D67FCA"/>
    <w:rsid w:val="00D67FD4"/>
    <w:rsid w:val="00D701F5"/>
    <w:rsid w:val="00D70679"/>
    <w:rsid w:val="00D70B39"/>
    <w:rsid w:val="00D70B74"/>
    <w:rsid w:val="00D71CF5"/>
    <w:rsid w:val="00D721F2"/>
    <w:rsid w:val="00D726CD"/>
    <w:rsid w:val="00D738B0"/>
    <w:rsid w:val="00D739A3"/>
    <w:rsid w:val="00D73F73"/>
    <w:rsid w:val="00D764B7"/>
    <w:rsid w:val="00D76E46"/>
    <w:rsid w:val="00D805CF"/>
    <w:rsid w:val="00D81289"/>
    <w:rsid w:val="00D81B5C"/>
    <w:rsid w:val="00D81F24"/>
    <w:rsid w:val="00D8213C"/>
    <w:rsid w:val="00D82665"/>
    <w:rsid w:val="00D826FD"/>
    <w:rsid w:val="00D844BA"/>
    <w:rsid w:val="00D85C5C"/>
    <w:rsid w:val="00D866B6"/>
    <w:rsid w:val="00D86967"/>
    <w:rsid w:val="00D9071A"/>
    <w:rsid w:val="00D9097D"/>
    <w:rsid w:val="00D92328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382A"/>
    <w:rsid w:val="00DA4D65"/>
    <w:rsid w:val="00DA60C0"/>
    <w:rsid w:val="00DA6965"/>
    <w:rsid w:val="00DA6A85"/>
    <w:rsid w:val="00DA7C75"/>
    <w:rsid w:val="00DB7A52"/>
    <w:rsid w:val="00DB7E31"/>
    <w:rsid w:val="00DC028C"/>
    <w:rsid w:val="00DC054A"/>
    <w:rsid w:val="00DC1821"/>
    <w:rsid w:val="00DC1A4C"/>
    <w:rsid w:val="00DC2407"/>
    <w:rsid w:val="00DC2E8F"/>
    <w:rsid w:val="00DC3834"/>
    <w:rsid w:val="00DC3ED5"/>
    <w:rsid w:val="00DC49F1"/>
    <w:rsid w:val="00DC4A2F"/>
    <w:rsid w:val="00DC4EBC"/>
    <w:rsid w:val="00DC55EE"/>
    <w:rsid w:val="00DC590E"/>
    <w:rsid w:val="00DC5C77"/>
    <w:rsid w:val="00DC6E27"/>
    <w:rsid w:val="00DD02BF"/>
    <w:rsid w:val="00DD16B0"/>
    <w:rsid w:val="00DD16CF"/>
    <w:rsid w:val="00DD1AC5"/>
    <w:rsid w:val="00DD49A4"/>
    <w:rsid w:val="00DD4CE4"/>
    <w:rsid w:val="00DD5C50"/>
    <w:rsid w:val="00DD649F"/>
    <w:rsid w:val="00DD7187"/>
    <w:rsid w:val="00DD7450"/>
    <w:rsid w:val="00DE0184"/>
    <w:rsid w:val="00DE0740"/>
    <w:rsid w:val="00DE12AD"/>
    <w:rsid w:val="00DE1A22"/>
    <w:rsid w:val="00DE2254"/>
    <w:rsid w:val="00DE2858"/>
    <w:rsid w:val="00DE28CE"/>
    <w:rsid w:val="00DE441C"/>
    <w:rsid w:val="00DE518F"/>
    <w:rsid w:val="00DE64D2"/>
    <w:rsid w:val="00DF02C9"/>
    <w:rsid w:val="00DF15E6"/>
    <w:rsid w:val="00DF3D0B"/>
    <w:rsid w:val="00DF42D6"/>
    <w:rsid w:val="00DF52BA"/>
    <w:rsid w:val="00DF551F"/>
    <w:rsid w:val="00DF5D86"/>
    <w:rsid w:val="00DF60CF"/>
    <w:rsid w:val="00DF75A0"/>
    <w:rsid w:val="00E0009B"/>
    <w:rsid w:val="00E00312"/>
    <w:rsid w:val="00E00359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07E75"/>
    <w:rsid w:val="00E10EC6"/>
    <w:rsid w:val="00E1571F"/>
    <w:rsid w:val="00E160E8"/>
    <w:rsid w:val="00E17960"/>
    <w:rsid w:val="00E20612"/>
    <w:rsid w:val="00E21661"/>
    <w:rsid w:val="00E21E4A"/>
    <w:rsid w:val="00E228D0"/>
    <w:rsid w:val="00E2325D"/>
    <w:rsid w:val="00E24F14"/>
    <w:rsid w:val="00E25D91"/>
    <w:rsid w:val="00E26074"/>
    <w:rsid w:val="00E26F9F"/>
    <w:rsid w:val="00E3096A"/>
    <w:rsid w:val="00E322AE"/>
    <w:rsid w:val="00E323DC"/>
    <w:rsid w:val="00E327C3"/>
    <w:rsid w:val="00E330FD"/>
    <w:rsid w:val="00E3375D"/>
    <w:rsid w:val="00E342D4"/>
    <w:rsid w:val="00E34CAC"/>
    <w:rsid w:val="00E36597"/>
    <w:rsid w:val="00E36897"/>
    <w:rsid w:val="00E3708F"/>
    <w:rsid w:val="00E3797B"/>
    <w:rsid w:val="00E4034F"/>
    <w:rsid w:val="00E419BF"/>
    <w:rsid w:val="00E4208C"/>
    <w:rsid w:val="00E427EA"/>
    <w:rsid w:val="00E42C8F"/>
    <w:rsid w:val="00E43AFD"/>
    <w:rsid w:val="00E44964"/>
    <w:rsid w:val="00E45518"/>
    <w:rsid w:val="00E4588E"/>
    <w:rsid w:val="00E46A30"/>
    <w:rsid w:val="00E46E0F"/>
    <w:rsid w:val="00E53B38"/>
    <w:rsid w:val="00E5780A"/>
    <w:rsid w:val="00E57B08"/>
    <w:rsid w:val="00E60877"/>
    <w:rsid w:val="00E61004"/>
    <w:rsid w:val="00E6155F"/>
    <w:rsid w:val="00E62F41"/>
    <w:rsid w:val="00E6342E"/>
    <w:rsid w:val="00E63933"/>
    <w:rsid w:val="00E640FB"/>
    <w:rsid w:val="00E64270"/>
    <w:rsid w:val="00E64E16"/>
    <w:rsid w:val="00E65CE8"/>
    <w:rsid w:val="00E71228"/>
    <w:rsid w:val="00E71F91"/>
    <w:rsid w:val="00E7219F"/>
    <w:rsid w:val="00E727E6"/>
    <w:rsid w:val="00E73EDF"/>
    <w:rsid w:val="00E74444"/>
    <w:rsid w:val="00E76A71"/>
    <w:rsid w:val="00E76B8E"/>
    <w:rsid w:val="00E817F9"/>
    <w:rsid w:val="00E81D8D"/>
    <w:rsid w:val="00E837B8"/>
    <w:rsid w:val="00E83CD3"/>
    <w:rsid w:val="00E84DBE"/>
    <w:rsid w:val="00E85B40"/>
    <w:rsid w:val="00E8776E"/>
    <w:rsid w:val="00E91612"/>
    <w:rsid w:val="00E92A12"/>
    <w:rsid w:val="00E94233"/>
    <w:rsid w:val="00E947A2"/>
    <w:rsid w:val="00E97639"/>
    <w:rsid w:val="00E97666"/>
    <w:rsid w:val="00EA10B0"/>
    <w:rsid w:val="00EA1BA4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B72C4"/>
    <w:rsid w:val="00EB7982"/>
    <w:rsid w:val="00EC04E9"/>
    <w:rsid w:val="00EC08C4"/>
    <w:rsid w:val="00EC1361"/>
    <w:rsid w:val="00EC15AF"/>
    <w:rsid w:val="00EC1B80"/>
    <w:rsid w:val="00EC3357"/>
    <w:rsid w:val="00EC3762"/>
    <w:rsid w:val="00EC45A8"/>
    <w:rsid w:val="00EC55DF"/>
    <w:rsid w:val="00EC594F"/>
    <w:rsid w:val="00EC5987"/>
    <w:rsid w:val="00EC6A7F"/>
    <w:rsid w:val="00EC7898"/>
    <w:rsid w:val="00EC7D73"/>
    <w:rsid w:val="00ED0CFF"/>
    <w:rsid w:val="00ED2294"/>
    <w:rsid w:val="00ED26C3"/>
    <w:rsid w:val="00ED4289"/>
    <w:rsid w:val="00ED4FCA"/>
    <w:rsid w:val="00ED68B0"/>
    <w:rsid w:val="00ED6EA8"/>
    <w:rsid w:val="00ED7240"/>
    <w:rsid w:val="00ED7BA1"/>
    <w:rsid w:val="00EE0946"/>
    <w:rsid w:val="00EE0F11"/>
    <w:rsid w:val="00EE1018"/>
    <w:rsid w:val="00EE3358"/>
    <w:rsid w:val="00EE33BC"/>
    <w:rsid w:val="00EE4101"/>
    <w:rsid w:val="00EE54C5"/>
    <w:rsid w:val="00EE76EC"/>
    <w:rsid w:val="00EE7701"/>
    <w:rsid w:val="00EE7AF6"/>
    <w:rsid w:val="00EF1447"/>
    <w:rsid w:val="00EF1C5E"/>
    <w:rsid w:val="00EF1D4B"/>
    <w:rsid w:val="00EF2305"/>
    <w:rsid w:val="00EF234E"/>
    <w:rsid w:val="00EF47C8"/>
    <w:rsid w:val="00EF4A77"/>
    <w:rsid w:val="00EF4C0F"/>
    <w:rsid w:val="00EF5F97"/>
    <w:rsid w:val="00EF6A7E"/>
    <w:rsid w:val="00EF7C5E"/>
    <w:rsid w:val="00F00367"/>
    <w:rsid w:val="00F00D5D"/>
    <w:rsid w:val="00F010BF"/>
    <w:rsid w:val="00F02FFC"/>
    <w:rsid w:val="00F03926"/>
    <w:rsid w:val="00F04516"/>
    <w:rsid w:val="00F049EE"/>
    <w:rsid w:val="00F04E3E"/>
    <w:rsid w:val="00F05593"/>
    <w:rsid w:val="00F05BDA"/>
    <w:rsid w:val="00F0793D"/>
    <w:rsid w:val="00F109DD"/>
    <w:rsid w:val="00F10A85"/>
    <w:rsid w:val="00F1119F"/>
    <w:rsid w:val="00F1144A"/>
    <w:rsid w:val="00F11559"/>
    <w:rsid w:val="00F128EB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5BD0"/>
    <w:rsid w:val="00F26427"/>
    <w:rsid w:val="00F268A2"/>
    <w:rsid w:val="00F26F95"/>
    <w:rsid w:val="00F27BD0"/>
    <w:rsid w:val="00F27D4B"/>
    <w:rsid w:val="00F313EE"/>
    <w:rsid w:val="00F32290"/>
    <w:rsid w:val="00F33D2D"/>
    <w:rsid w:val="00F3463A"/>
    <w:rsid w:val="00F34790"/>
    <w:rsid w:val="00F36FA6"/>
    <w:rsid w:val="00F40F09"/>
    <w:rsid w:val="00F41151"/>
    <w:rsid w:val="00F413CA"/>
    <w:rsid w:val="00F41B96"/>
    <w:rsid w:val="00F42C97"/>
    <w:rsid w:val="00F44B6E"/>
    <w:rsid w:val="00F45900"/>
    <w:rsid w:val="00F46699"/>
    <w:rsid w:val="00F46A69"/>
    <w:rsid w:val="00F46EB9"/>
    <w:rsid w:val="00F4736D"/>
    <w:rsid w:val="00F50BEF"/>
    <w:rsid w:val="00F5138B"/>
    <w:rsid w:val="00F526DE"/>
    <w:rsid w:val="00F527F8"/>
    <w:rsid w:val="00F53A57"/>
    <w:rsid w:val="00F576D5"/>
    <w:rsid w:val="00F60D3C"/>
    <w:rsid w:val="00F60FCE"/>
    <w:rsid w:val="00F60FDE"/>
    <w:rsid w:val="00F61996"/>
    <w:rsid w:val="00F61E88"/>
    <w:rsid w:val="00F62668"/>
    <w:rsid w:val="00F626CE"/>
    <w:rsid w:val="00F63027"/>
    <w:rsid w:val="00F64F40"/>
    <w:rsid w:val="00F65458"/>
    <w:rsid w:val="00F65BA3"/>
    <w:rsid w:val="00F65F3E"/>
    <w:rsid w:val="00F672CF"/>
    <w:rsid w:val="00F674D3"/>
    <w:rsid w:val="00F675E4"/>
    <w:rsid w:val="00F70577"/>
    <w:rsid w:val="00F70DC1"/>
    <w:rsid w:val="00F70E67"/>
    <w:rsid w:val="00F71A9C"/>
    <w:rsid w:val="00F721FF"/>
    <w:rsid w:val="00F727A7"/>
    <w:rsid w:val="00F74A1F"/>
    <w:rsid w:val="00F74B7B"/>
    <w:rsid w:val="00F7565D"/>
    <w:rsid w:val="00F77386"/>
    <w:rsid w:val="00F77C7F"/>
    <w:rsid w:val="00F8128D"/>
    <w:rsid w:val="00F81811"/>
    <w:rsid w:val="00F8299C"/>
    <w:rsid w:val="00F82EB0"/>
    <w:rsid w:val="00F836C6"/>
    <w:rsid w:val="00F83F9C"/>
    <w:rsid w:val="00F84E05"/>
    <w:rsid w:val="00F8506D"/>
    <w:rsid w:val="00F9033F"/>
    <w:rsid w:val="00F905C2"/>
    <w:rsid w:val="00F91CF6"/>
    <w:rsid w:val="00F92B49"/>
    <w:rsid w:val="00F92F9E"/>
    <w:rsid w:val="00F93042"/>
    <w:rsid w:val="00F95630"/>
    <w:rsid w:val="00F95AD9"/>
    <w:rsid w:val="00FA240E"/>
    <w:rsid w:val="00FA2CF8"/>
    <w:rsid w:val="00FA3330"/>
    <w:rsid w:val="00FA4568"/>
    <w:rsid w:val="00FA4C25"/>
    <w:rsid w:val="00FA6EAF"/>
    <w:rsid w:val="00FB0BE1"/>
    <w:rsid w:val="00FB2105"/>
    <w:rsid w:val="00FB23D7"/>
    <w:rsid w:val="00FB7004"/>
    <w:rsid w:val="00FC0F7A"/>
    <w:rsid w:val="00FC12B1"/>
    <w:rsid w:val="00FC158A"/>
    <w:rsid w:val="00FC1757"/>
    <w:rsid w:val="00FC3489"/>
    <w:rsid w:val="00FC3A64"/>
    <w:rsid w:val="00FC57EA"/>
    <w:rsid w:val="00FC588A"/>
    <w:rsid w:val="00FC6CE7"/>
    <w:rsid w:val="00FD142E"/>
    <w:rsid w:val="00FD1C51"/>
    <w:rsid w:val="00FD39DF"/>
    <w:rsid w:val="00FD3D1B"/>
    <w:rsid w:val="00FD4127"/>
    <w:rsid w:val="00FD5F5B"/>
    <w:rsid w:val="00FD740D"/>
    <w:rsid w:val="00FE02CB"/>
    <w:rsid w:val="00FE16EF"/>
    <w:rsid w:val="00FE1B90"/>
    <w:rsid w:val="00FE1BCB"/>
    <w:rsid w:val="00FE1FB4"/>
    <w:rsid w:val="00FE39D9"/>
    <w:rsid w:val="00FE4882"/>
    <w:rsid w:val="00FE53CA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E7"/>
    <w:pPr>
      <w:spacing w:before="120" w:after="120"/>
      <w:jc w:val="both"/>
    </w:pPr>
    <w:rPr>
      <w:rFonts w:eastAsiaTheme="minorEastAsia"/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rFonts w:eastAsiaTheme="minorEastAsia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rFonts w:eastAsiaTheme="minorEastAsia"/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eastAsiaTheme="minorEastAsia"/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eastAsiaTheme="minorEastAsia"/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eastAsiaTheme="minorEastAsia"/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87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5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63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5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0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25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9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3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13BE9-21DE-47BC-8F13-796A902D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79</cp:revision>
  <cp:lastPrinted>2016-06-28T10:18:00Z</cp:lastPrinted>
  <dcterms:created xsi:type="dcterms:W3CDTF">2022-11-07T10:07:00Z</dcterms:created>
  <dcterms:modified xsi:type="dcterms:W3CDTF">2022-11-07T16:39:00Z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